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94FB" w14:textId="77777777" w:rsidR="00BD500E" w:rsidRPr="00C443D1" w:rsidRDefault="00BD500E" w:rsidP="00C443D1">
      <w:pPr>
        <w:pStyle w:val="webheader"/>
      </w:pPr>
      <w:bookmarkStart w:id="0" w:name="content"/>
      <w:r w:rsidRPr="00C443D1">
        <w:t>Telephone Inquiry Quick Reference</w:t>
      </w:r>
      <w:bookmarkEnd w:id="0"/>
      <w:r w:rsidRPr="00C443D1">
        <w:t xml:space="preserve"> </w:t>
      </w:r>
    </w:p>
    <w:p w14:paraId="08EC3688" w14:textId="77777777" w:rsidR="005F0861" w:rsidRDefault="00BD500E" w:rsidP="00BD500E">
      <w:pPr>
        <w:pStyle w:val="webnormal"/>
      </w:pPr>
      <w:bookmarkStart w:id="1" w:name="top"/>
      <w:bookmarkEnd w:id="1"/>
      <w:r w:rsidRPr="00BD500E">
        <w:rPr>
          <w:rStyle w:val="webbold"/>
        </w:rPr>
        <w:t>For Jurisdiction L (JL)</w:t>
      </w:r>
      <w:r w:rsidRPr="00BD500E">
        <w:t xml:space="preserve"> - Pennsylvania, New Jersey, Maryland, </w:t>
      </w:r>
      <w:proofErr w:type="gramStart"/>
      <w:r w:rsidRPr="00BD500E">
        <w:t>Delaware</w:t>
      </w:r>
      <w:proofErr w:type="gramEnd"/>
      <w:r w:rsidRPr="00BD500E">
        <w:t xml:space="preserve"> and the District of Columbia Providers, call our toll-free number: 1-877-235-8073.</w:t>
      </w:r>
    </w:p>
    <w:p w14:paraId="68F4AE9C" w14:textId="77777777" w:rsidR="00BD500E" w:rsidRPr="00BD500E" w:rsidRDefault="00BD500E" w:rsidP="00B10829">
      <w:pPr>
        <w:pStyle w:val="webnormal"/>
      </w:pPr>
      <w:r w:rsidRPr="00BD500E">
        <w:t>Once you have selected Part B for your Line of Business (</w:t>
      </w:r>
      <w:r w:rsidRPr="00B10829">
        <w:t>first prompt</w:t>
      </w:r>
      <w:r w:rsidRPr="00BD500E">
        <w:t>) and entered your State (</w:t>
      </w:r>
      <w:r w:rsidRPr="00B10829">
        <w:t>second prompt</w:t>
      </w:r>
      <w:r w:rsidRPr="00BD500E">
        <w:t>) follow the charts below for your area of interest.  </w:t>
      </w:r>
    </w:p>
    <w:p w14:paraId="38F6468D" w14:textId="77777777" w:rsidR="00340A9A" w:rsidRDefault="00340A9A" w:rsidP="00340A9A">
      <w:pPr>
        <w:pStyle w:val="webheader2"/>
      </w:pPr>
      <w:bookmarkStart w:id="2" w:name="general"/>
      <w:bookmarkEnd w:id="2"/>
      <w:r>
        <w:t>References</w:t>
      </w:r>
    </w:p>
    <w:p w14:paraId="7C4455E0" w14:textId="77777777" w:rsidR="00F7720F" w:rsidRDefault="008D54C2" w:rsidP="00110AB1">
      <w:pPr>
        <w:pStyle w:val="webbullet1"/>
      </w:pPr>
      <w:hyperlink r:id="rId9" w:history="1">
        <w:r w:rsidR="00340A9A" w:rsidRPr="008D54C2">
          <w:rPr>
            <w:rStyle w:val="Hyperlink"/>
          </w:rPr>
          <w:t>IVR Alphanumeric Conversion Tool</w:t>
        </w:r>
        <w:r w:rsidR="00F7720F">
          <w:rPr>
            <w:rStyle w:val="Hyperlink"/>
          </w:rPr>
          <w:t xml:space="preserve"> </w:t>
        </w:r>
      </w:hyperlink>
    </w:p>
    <w:p w14:paraId="4783532C" w14:textId="70ED53DA" w:rsidR="00340A9A" w:rsidRDefault="00F7720F" w:rsidP="00110AB1">
      <w:pPr>
        <w:pStyle w:val="webbullet1"/>
      </w:pPr>
      <w:hyperlink r:id="rId10" w:history="1">
        <w:r w:rsidR="00340A9A" w:rsidRPr="00F7720F">
          <w:rPr>
            <w:rStyle w:val="Hyperlink"/>
          </w:rPr>
          <w:t xml:space="preserve">IVR Name </w:t>
        </w:r>
        <w:proofErr w:type="gramStart"/>
        <w:r w:rsidR="00340A9A" w:rsidRPr="00F7720F">
          <w:rPr>
            <w:rStyle w:val="Hyperlink"/>
          </w:rPr>
          <w:t>To</w:t>
        </w:r>
        <w:proofErr w:type="gramEnd"/>
        <w:r w:rsidR="00340A9A" w:rsidRPr="00F7720F">
          <w:rPr>
            <w:rStyle w:val="Hyperlink"/>
          </w:rPr>
          <w:t xml:space="preserve"> Number Conversion Tool</w:t>
        </w:r>
      </w:hyperlink>
    </w:p>
    <w:p w14:paraId="141AA291" w14:textId="77777777" w:rsidR="00340A9A" w:rsidRDefault="00F7720F" w:rsidP="00340A9A">
      <w:pPr>
        <w:pStyle w:val="webbullet1"/>
      </w:pPr>
      <w:hyperlink r:id="rId11" w:history="1">
        <w:r w:rsidR="00340A9A" w:rsidRPr="003137F0">
          <w:rPr>
            <w:rStyle w:val="Hyperlink"/>
          </w:rPr>
          <w:t>IVR Quick Tips</w:t>
        </w:r>
      </w:hyperlink>
    </w:p>
    <w:p w14:paraId="5CDB5783" w14:textId="77777777" w:rsidR="00340A9A" w:rsidRDefault="00F7720F" w:rsidP="00340A9A">
      <w:pPr>
        <w:pStyle w:val="webbullet1"/>
      </w:pPr>
      <w:hyperlink r:id="rId12" w:history="1">
        <w:r w:rsidR="00340A9A" w:rsidRPr="00324F7E">
          <w:rPr>
            <w:rStyle w:val="Hyperlink"/>
          </w:rPr>
          <w:t>IVR User Guide</w:t>
        </w:r>
      </w:hyperlink>
    </w:p>
    <w:p w14:paraId="08C0CA16" w14:textId="0E4659A4" w:rsidR="00BD500E" w:rsidRPr="00C443D1" w:rsidRDefault="00BD500E" w:rsidP="00C443D1">
      <w:pPr>
        <w:pStyle w:val="webheader2"/>
      </w:pPr>
      <w:r w:rsidRPr="00C443D1">
        <w:t xml:space="preserve">General </w:t>
      </w:r>
      <w:r w:rsidR="002B4C75">
        <w:t>I</w:t>
      </w:r>
      <w:r w:rsidRPr="00C443D1">
        <w:t>nformation</w:t>
      </w:r>
    </w:p>
    <w:tbl>
      <w:tblPr>
        <w:tblW w:w="49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290"/>
        <w:gridCol w:w="1369"/>
        <w:gridCol w:w="1699"/>
        <w:gridCol w:w="1580"/>
        <w:gridCol w:w="2517"/>
      </w:tblGrid>
      <w:tr w:rsidR="00BD500E" w:rsidRPr="00BD500E" w14:paraId="54F7752D" w14:textId="77777777" w:rsidTr="00286430">
        <w:trPr>
          <w:tblHeader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555ED" w14:textId="77777777" w:rsidR="00267380" w:rsidRPr="00BD500E" w:rsidRDefault="00BD500E" w:rsidP="00C443D1">
            <w:pPr>
              <w:pStyle w:val="webnormal"/>
            </w:pPr>
            <w:r w:rsidRPr="00BD500E">
              <w:t>What information are you looking for?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E5E2F" w14:textId="77777777" w:rsidR="00267380" w:rsidRPr="00BD500E" w:rsidRDefault="00BD500E" w:rsidP="00C443D1">
            <w:pPr>
              <w:pStyle w:val="webnormal"/>
            </w:pPr>
            <w:r w:rsidRPr="00BD500E">
              <w:t>The pieces of information you will need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FF8EE" w14:textId="61086FA8" w:rsidR="00267380" w:rsidRPr="00BD500E" w:rsidRDefault="00BD500E" w:rsidP="00C443D1">
            <w:pPr>
              <w:pStyle w:val="webnormal"/>
            </w:pPr>
            <w:r w:rsidRPr="00BD500E">
              <w:t xml:space="preserve">What to select at the next </w:t>
            </w:r>
            <w:r w:rsidR="002B4C75">
              <w:t>p</w:t>
            </w:r>
            <w:r w:rsidRPr="00BD500E">
              <w:t>rompt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DA3B9" w14:textId="662CD750" w:rsidR="00267380" w:rsidRPr="00BD500E" w:rsidRDefault="00BD500E" w:rsidP="00C443D1">
            <w:pPr>
              <w:pStyle w:val="webnormal"/>
            </w:pPr>
            <w:r w:rsidRPr="00BD500E">
              <w:t xml:space="preserve">What to press at the next </w:t>
            </w:r>
            <w:r w:rsidR="002B4C75">
              <w:t>p</w:t>
            </w:r>
            <w:r w:rsidRPr="00BD500E">
              <w:t>rompt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E9AD8" w14:textId="581D3CC9" w:rsidR="00267380" w:rsidRPr="00BD500E" w:rsidRDefault="00BD500E" w:rsidP="00C443D1">
            <w:pPr>
              <w:pStyle w:val="webnormal"/>
            </w:pPr>
            <w:r w:rsidRPr="00BD500E">
              <w:t>What to press</w:t>
            </w:r>
            <w:r w:rsidRPr="00BD500E">
              <w:br/>
              <w:t xml:space="preserve">at the next </w:t>
            </w:r>
            <w:r w:rsidR="002B4C75">
              <w:t>p</w:t>
            </w:r>
            <w:r w:rsidRPr="00BD500E">
              <w:t>rompt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71182" w14:textId="0A92286E" w:rsidR="00267380" w:rsidRPr="00BD500E" w:rsidRDefault="00BD500E" w:rsidP="00C443D1">
            <w:pPr>
              <w:pStyle w:val="webnormal"/>
            </w:pPr>
            <w:r w:rsidRPr="00BD500E">
              <w:t>Automated Information</w:t>
            </w:r>
            <w:r w:rsidRPr="00BD500E">
              <w:br/>
              <w:t xml:space="preserve">you will </w:t>
            </w:r>
            <w:r w:rsidR="002B4C75">
              <w:t>r</w:t>
            </w:r>
            <w:r w:rsidRPr="00BD500E">
              <w:t>eceive</w:t>
            </w:r>
          </w:p>
        </w:tc>
      </w:tr>
      <w:tr w:rsidR="00BD500E" w:rsidRPr="00BD500E" w14:paraId="66B18A8B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72E18" w14:textId="77777777" w:rsidR="00267380" w:rsidRPr="00BD500E" w:rsidRDefault="00BD500E" w:rsidP="00BD500E">
            <w:pPr>
              <w:pStyle w:val="webnormal"/>
            </w:pPr>
            <w:r w:rsidRPr="00BD500E">
              <w:t>Status of my claim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1408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NPI </w:t>
            </w:r>
          </w:p>
          <w:p w14:paraId="255D2B0F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PTAN </w:t>
            </w:r>
          </w:p>
          <w:p w14:paraId="0249A21D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TIN </w:t>
            </w:r>
          </w:p>
          <w:p w14:paraId="5DDCE6D5" w14:textId="143A04C1" w:rsidR="00BD500E" w:rsidRPr="00BD500E" w:rsidRDefault="00B10829" w:rsidP="00C443D1">
            <w:pPr>
              <w:pStyle w:val="webbullet1"/>
            </w:pPr>
            <w:r>
              <w:t xml:space="preserve">Medicare </w:t>
            </w:r>
            <w:r w:rsidR="002B4C75">
              <w:t>B</w:t>
            </w:r>
            <w:r>
              <w:t xml:space="preserve">eneficiary ID </w:t>
            </w:r>
            <w:r w:rsidR="002B4C75">
              <w:t>N</w:t>
            </w:r>
            <w:r>
              <w:t>umber</w:t>
            </w:r>
          </w:p>
          <w:p w14:paraId="7E907157" w14:textId="5826E77E" w:rsidR="00BD500E" w:rsidRPr="00BD500E" w:rsidRDefault="00BD500E" w:rsidP="00C443D1">
            <w:pPr>
              <w:pStyle w:val="webbullet1"/>
            </w:pPr>
            <w:r w:rsidRPr="00BD500E">
              <w:t xml:space="preserve">Beneficiary </w:t>
            </w:r>
            <w:r w:rsidR="002B4C75">
              <w:t>N</w:t>
            </w:r>
            <w:r w:rsidRPr="00BD500E">
              <w:t xml:space="preserve">ame </w:t>
            </w:r>
          </w:p>
          <w:p w14:paraId="06590009" w14:textId="76E7BFA6" w:rsidR="00BD500E" w:rsidRPr="00BD500E" w:rsidRDefault="00BD500E" w:rsidP="00C443D1">
            <w:pPr>
              <w:pStyle w:val="webbullet1"/>
            </w:pPr>
            <w:r w:rsidRPr="00BD500E">
              <w:t xml:space="preserve">Date of </w:t>
            </w:r>
            <w:r w:rsidR="002B4C75">
              <w:t>S</w:t>
            </w:r>
            <w:r w:rsidRPr="00BD500E">
              <w:t xml:space="preserve">ervice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2FC43" w14:textId="77777777" w:rsidR="00BD500E" w:rsidRPr="00BD500E" w:rsidRDefault="00BD500E" w:rsidP="00BD500E">
            <w:pPr>
              <w:pStyle w:val="webnormal"/>
            </w:pPr>
            <w:r w:rsidRPr="00BD500E">
              <w:rPr>
                <w:rStyle w:val="webbold"/>
              </w:rPr>
              <w:t>Press 1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  <w:t>Say C</w:t>
            </w:r>
            <w:r w:rsidR="00C443D1">
              <w:t>laims</w:t>
            </w:r>
          </w:p>
          <w:p w14:paraId="33746983" w14:textId="0312E671" w:rsidR="00267380" w:rsidRPr="00BD500E" w:rsidRDefault="00C443D1" w:rsidP="00BD500E">
            <w:pPr>
              <w:pStyle w:val="webnormal"/>
            </w:pPr>
            <w:r>
              <w:rPr>
                <w:rStyle w:val="webbold"/>
              </w:rPr>
              <w:t>N</w:t>
            </w:r>
            <w:r w:rsidR="00BD500E" w:rsidRPr="00BD500E">
              <w:rPr>
                <w:rStyle w:val="webbold"/>
              </w:rPr>
              <w:t>ote</w:t>
            </w:r>
            <w:r w:rsidR="00BD500E" w:rsidRPr="00BD500E">
              <w:t xml:space="preserve">: Once you are in the IVR and choose to go back to the main menu, </w:t>
            </w:r>
            <w:r w:rsidR="002B4C75">
              <w:t>c</w:t>
            </w:r>
            <w:r w:rsidR="00BD500E" w:rsidRPr="00BD500E">
              <w:t>laims is Option 2.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091E5" w14:textId="2203F249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1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  <w:t xml:space="preserve">Say </w:t>
            </w:r>
            <w:r w:rsidR="002B4C75">
              <w:t>c</w:t>
            </w:r>
            <w:r w:rsidR="00C443D1">
              <w:t xml:space="preserve">laim </w:t>
            </w:r>
            <w:r w:rsidR="002B4C75">
              <w:t>s</w:t>
            </w:r>
            <w:r w:rsidR="00C443D1">
              <w:t xml:space="preserve">tatus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9C6B8" w14:textId="77777777" w:rsidR="00267380" w:rsidRPr="00BD500E" w:rsidRDefault="00BD500E" w:rsidP="00BD500E">
            <w:pPr>
              <w:pStyle w:val="webnormal"/>
            </w:pPr>
            <w:r w:rsidRPr="00BD500E">
              <w:t>NA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97A74" w14:textId="77777777" w:rsidR="00BD500E" w:rsidRPr="00BD500E" w:rsidRDefault="00BD500E" w:rsidP="00BD500E">
            <w:pPr>
              <w:pStyle w:val="webnormal"/>
            </w:pPr>
            <w:r w:rsidRPr="00BD500E">
              <w:t>Claim Level</w:t>
            </w:r>
          </w:p>
          <w:p w14:paraId="1A5B867D" w14:textId="77777777" w:rsidR="00D02DB6" w:rsidRDefault="00BD500E" w:rsidP="00271825">
            <w:pPr>
              <w:pStyle w:val="webbullet1"/>
            </w:pPr>
            <w:r w:rsidRPr="00BD500E">
              <w:t xml:space="preserve">Status – pending, processed, denied, </w:t>
            </w:r>
            <w:proofErr w:type="gramStart"/>
            <w:r w:rsidRPr="00BD500E">
              <w:t>rejected</w:t>
            </w:r>
            <w:proofErr w:type="gramEnd"/>
          </w:p>
          <w:p w14:paraId="444334CA" w14:textId="77777777" w:rsidR="00BD500E" w:rsidRPr="00BD500E" w:rsidRDefault="00D02DB6" w:rsidP="00271825">
            <w:pPr>
              <w:pStyle w:val="webbullet1"/>
            </w:pPr>
            <w:r>
              <w:t>Receipt date</w:t>
            </w:r>
            <w:r w:rsidR="00BD500E" w:rsidRPr="00BD500E">
              <w:t xml:space="preserve"> </w:t>
            </w:r>
          </w:p>
          <w:p w14:paraId="614CF8E1" w14:textId="77777777" w:rsidR="00BD500E" w:rsidRPr="00BD500E" w:rsidRDefault="00BD500E" w:rsidP="00271825">
            <w:pPr>
              <w:pStyle w:val="webbullet1"/>
            </w:pPr>
            <w:r w:rsidRPr="00BD500E">
              <w:t xml:space="preserve">Amount billed, allowed, paid and applied to </w:t>
            </w:r>
            <w:proofErr w:type="gramStart"/>
            <w:r w:rsidRPr="00BD500E">
              <w:t>deductible</w:t>
            </w:r>
            <w:proofErr w:type="gramEnd"/>
            <w:r w:rsidRPr="00BD500E">
              <w:t xml:space="preserve"> </w:t>
            </w:r>
          </w:p>
          <w:p w14:paraId="60F4C539" w14:textId="77777777" w:rsidR="00BD500E" w:rsidRPr="00BD500E" w:rsidRDefault="00BD500E" w:rsidP="00271825">
            <w:pPr>
              <w:pStyle w:val="webbullet1"/>
            </w:pPr>
            <w:r w:rsidRPr="00BD500E">
              <w:t xml:space="preserve">Paid </w:t>
            </w:r>
            <w:proofErr w:type="gramStart"/>
            <w:r w:rsidRPr="00BD500E">
              <w:t>date</w:t>
            </w:r>
            <w:proofErr w:type="gramEnd"/>
            <w:r w:rsidRPr="00BD500E">
              <w:t xml:space="preserve"> </w:t>
            </w:r>
          </w:p>
          <w:p w14:paraId="293F14B8" w14:textId="77777777" w:rsidR="00BD500E" w:rsidRPr="00BD500E" w:rsidRDefault="00BD500E" w:rsidP="00271825">
            <w:pPr>
              <w:pStyle w:val="webbullet1"/>
            </w:pPr>
            <w:r w:rsidRPr="00BD500E">
              <w:t xml:space="preserve">Check </w:t>
            </w:r>
            <w:proofErr w:type="gramStart"/>
            <w:r w:rsidRPr="00BD500E">
              <w:t>number</w:t>
            </w:r>
            <w:proofErr w:type="gramEnd"/>
            <w:r w:rsidRPr="00BD500E">
              <w:t xml:space="preserve"> </w:t>
            </w:r>
          </w:p>
          <w:p w14:paraId="740A97BB" w14:textId="77777777" w:rsidR="00BD500E" w:rsidRPr="00BD500E" w:rsidRDefault="00BD500E" w:rsidP="00271825">
            <w:pPr>
              <w:pStyle w:val="webbullet1"/>
            </w:pPr>
            <w:r w:rsidRPr="00BD500E">
              <w:t xml:space="preserve">Development date </w:t>
            </w:r>
          </w:p>
          <w:p w14:paraId="556BC650" w14:textId="22DDB461" w:rsidR="00BD500E" w:rsidRPr="00BD500E" w:rsidRDefault="00BD500E" w:rsidP="00BD500E">
            <w:pPr>
              <w:pStyle w:val="webnormal"/>
            </w:pPr>
            <w:r w:rsidRPr="00BD500E">
              <w:t xml:space="preserve">Line </w:t>
            </w:r>
            <w:r w:rsidR="002B4C75">
              <w:t>l</w:t>
            </w:r>
            <w:r w:rsidRPr="00BD500E">
              <w:t>evel</w:t>
            </w:r>
          </w:p>
          <w:p w14:paraId="22A3BBC3" w14:textId="52096B0E" w:rsidR="00BD500E" w:rsidRDefault="00BD500E" w:rsidP="00271825">
            <w:pPr>
              <w:pStyle w:val="webbullet1"/>
            </w:pPr>
            <w:r w:rsidRPr="00BD500E">
              <w:t>Claim control number (</w:t>
            </w:r>
            <w:r w:rsidRPr="00B10829">
              <w:t>CCN</w:t>
            </w:r>
            <w:r w:rsidRPr="00BD500E">
              <w:t>)</w:t>
            </w:r>
          </w:p>
          <w:p w14:paraId="2211B7CD" w14:textId="77777777" w:rsidR="00271825" w:rsidRPr="00271825" w:rsidRDefault="00271825" w:rsidP="00271825">
            <w:pPr>
              <w:pStyle w:val="webbullet1"/>
            </w:pPr>
            <w:r w:rsidRPr="00271825">
              <w:t xml:space="preserve">Internal Control number (ICN) </w:t>
            </w:r>
          </w:p>
          <w:p w14:paraId="7E66F35D" w14:textId="77777777" w:rsidR="00BD500E" w:rsidRPr="00BD500E" w:rsidRDefault="00BD500E" w:rsidP="00271825">
            <w:pPr>
              <w:pStyle w:val="webbullet1"/>
            </w:pPr>
            <w:r w:rsidRPr="00BD500E">
              <w:t xml:space="preserve">Number of line items </w:t>
            </w:r>
          </w:p>
          <w:p w14:paraId="4E933A95" w14:textId="77777777" w:rsidR="00BD500E" w:rsidRPr="00BD500E" w:rsidRDefault="00BD500E" w:rsidP="00271825">
            <w:pPr>
              <w:pStyle w:val="webbullet1"/>
            </w:pPr>
            <w:r w:rsidRPr="00BD500E">
              <w:t xml:space="preserve">Procedure Code and modifier </w:t>
            </w:r>
          </w:p>
          <w:p w14:paraId="013B5374" w14:textId="5A558DDB" w:rsidR="00BD500E" w:rsidRPr="00BD500E" w:rsidRDefault="00BD500E" w:rsidP="00271825">
            <w:pPr>
              <w:pStyle w:val="webbullet1"/>
            </w:pPr>
            <w:r w:rsidRPr="00BD500E">
              <w:lastRenderedPageBreak/>
              <w:t xml:space="preserve">Diagnosis </w:t>
            </w:r>
            <w:r w:rsidR="002B4C75">
              <w:t>c</w:t>
            </w:r>
            <w:r w:rsidRPr="00BD500E">
              <w:t xml:space="preserve">ode </w:t>
            </w:r>
          </w:p>
          <w:p w14:paraId="5BFD3D24" w14:textId="77777777" w:rsidR="00BD500E" w:rsidRPr="00BD500E" w:rsidRDefault="00BD500E" w:rsidP="00271825">
            <w:pPr>
              <w:pStyle w:val="webbullet1"/>
            </w:pPr>
            <w:r w:rsidRPr="00BD500E">
              <w:t>Amount billed, allowed</w:t>
            </w:r>
            <w:r w:rsidR="00D02DB6">
              <w:t>, and paid (when applicable)</w:t>
            </w:r>
            <w:r w:rsidRPr="00BD500E">
              <w:t xml:space="preserve"> </w:t>
            </w:r>
          </w:p>
          <w:p w14:paraId="1D1F6A2B" w14:textId="77777777" w:rsidR="00BD500E" w:rsidRPr="00BD500E" w:rsidRDefault="00BD500E" w:rsidP="00271825">
            <w:pPr>
              <w:pStyle w:val="webbullet1"/>
            </w:pPr>
            <w:r w:rsidRPr="00BD500E">
              <w:t xml:space="preserve">Policy number </w:t>
            </w:r>
          </w:p>
          <w:p w14:paraId="5938BBA0" w14:textId="77777777" w:rsidR="00BD500E" w:rsidRPr="00BD500E" w:rsidRDefault="00BD500E" w:rsidP="00271825">
            <w:pPr>
              <w:pStyle w:val="webbullet1"/>
            </w:pPr>
            <w:r w:rsidRPr="00BD500E">
              <w:t xml:space="preserve">Crossover confirmation </w:t>
            </w:r>
          </w:p>
          <w:p w14:paraId="7082D851" w14:textId="77777777" w:rsidR="00BD500E" w:rsidRPr="00BD500E" w:rsidRDefault="00BD500E" w:rsidP="00271825">
            <w:pPr>
              <w:pStyle w:val="webbullet1"/>
            </w:pPr>
            <w:r w:rsidRPr="00BD500E">
              <w:t xml:space="preserve">Reason for denial or rejection </w:t>
            </w:r>
          </w:p>
        </w:tc>
      </w:tr>
      <w:tr w:rsidR="00BD500E" w:rsidRPr="00BD500E" w14:paraId="66876D7C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DEB9" w14:textId="0DF4D0BA" w:rsidR="00267380" w:rsidRPr="00BD500E" w:rsidRDefault="00BD500E" w:rsidP="00BD500E">
            <w:pPr>
              <w:pStyle w:val="webnormal"/>
            </w:pPr>
            <w:r w:rsidRPr="00BD500E">
              <w:lastRenderedPageBreak/>
              <w:t xml:space="preserve">Beneficiary </w:t>
            </w:r>
            <w:r w:rsidR="002B4C75">
              <w:t>e</w:t>
            </w:r>
            <w:r w:rsidRPr="00BD500E">
              <w:t>ligibility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92C16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NPI </w:t>
            </w:r>
          </w:p>
          <w:p w14:paraId="693D0967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PTAN </w:t>
            </w:r>
          </w:p>
          <w:p w14:paraId="659EA436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TIN </w:t>
            </w:r>
          </w:p>
          <w:p w14:paraId="120E85C2" w14:textId="286DF1BB" w:rsidR="00B10829" w:rsidRPr="00B10829" w:rsidRDefault="00B10829" w:rsidP="00B10829">
            <w:pPr>
              <w:pStyle w:val="webbullet1"/>
            </w:pPr>
            <w:r>
              <w:t xml:space="preserve">Medicare </w:t>
            </w:r>
            <w:r w:rsidR="002B4C75">
              <w:t>b</w:t>
            </w:r>
            <w:r>
              <w:t xml:space="preserve">eneficiary ID </w:t>
            </w:r>
            <w:r w:rsidR="002B4C75">
              <w:t>n</w:t>
            </w:r>
            <w:r>
              <w:t>umber</w:t>
            </w:r>
          </w:p>
          <w:p w14:paraId="522E2AA8" w14:textId="3F8E19EF" w:rsidR="00BD500E" w:rsidRPr="00BD500E" w:rsidRDefault="00BD500E" w:rsidP="00C443D1">
            <w:pPr>
              <w:pStyle w:val="webbullet1"/>
            </w:pPr>
            <w:r w:rsidRPr="00BD500E">
              <w:t xml:space="preserve">Beneficiary </w:t>
            </w:r>
            <w:r w:rsidR="002B4C75">
              <w:t>n</w:t>
            </w:r>
            <w:r w:rsidRPr="00BD500E">
              <w:t xml:space="preserve">ame </w:t>
            </w:r>
          </w:p>
          <w:p w14:paraId="50275E4D" w14:textId="2CCBB9B3" w:rsidR="00267380" w:rsidRPr="00BD500E" w:rsidRDefault="00BD500E" w:rsidP="00324F7E">
            <w:pPr>
              <w:pStyle w:val="webbullet1"/>
            </w:pPr>
            <w:r w:rsidRPr="00BD500E">
              <w:t xml:space="preserve">Beneficiary </w:t>
            </w:r>
            <w:r w:rsidR="002B4C75">
              <w:t>d</w:t>
            </w:r>
            <w:r w:rsidRPr="00BD500E">
              <w:t xml:space="preserve">ate of </w:t>
            </w:r>
            <w:r w:rsidR="002B4C75">
              <w:t>b</w:t>
            </w:r>
            <w:r w:rsidRPr="00BD500E">
              <w:t>irth 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97FB3" w14:textId="77777777" w:rsidR="00BD500E" w:rsidRPr="00BD500E" w:rsidRDefault="00BD500E" w:rsidP="00BD500E">
            <w:pPr>
              <w:pStyle w:val="webnormal"/>
            </w:pPr>
            <w:r w:rsidRPr="00BD500E">
              <w:t>Press 2 </w:t>
            </w:r>
            <w:r w:rsidRPr="00BD500E">
              <w:br/>
              <w:t>Or</w:t>
            </w:r>
            <w:r w:rsidRPr="00BD500E">
              <w:br/>
              <w:t>Say E</w:t>
            </w:r>
            <w:r w:rsidR="00C443D1">
              <w:t>ligibility</w:t>
            </w:r>
          </w:p>
          <w:p w14:paraId="3184B3B2" w14:textId="768654DF" w:rsidR="00267380" w:rsidRPr="00BD500E" w:rsidRDefault="00BD500E" w:rsidP="00BD500E">
            <w:pPr>
              <w:pStyle w:val="webnormal"/>
            </w:pPr>
            <w:r w:rsidRPr="00BD500E">
              <w:rPr>
                <w:rStyle w:val="webbold"/>
              </w:rPr>
              <w:t>Please note</w:t>
            </w:r>
            <w:r w:rsidRPr="00BD500E">
              <w:t xml:space="preserve">: Once you are in the IVR and choose to go back to the main menu, </w:t>
            </w:r>
            <w:r w:rsidR="002B4C75">
              <w:t>e</w:t>
            </w:r>
            <w:r w:rsidRPr="00BD500E">
              <w:t>ligibility is Option 1.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E79F2" w14:textId="77777777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1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  <w:t>Say E</w:t>
            </w:r>
            <w:r w:rsidR="00C443D1">
              <w:t>ligibility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9214A" w14:textId="77777777" w:rsidR="00267380" w:rsidRPr="00BD500E" w:rsidRDefault="00BD500E" w:rsidP="00BD500E">
            <w:pPr>
              <w:pStyle w:val="webnormal"/>
            </w:pPr>
            <w:r w:rsidRPr="00BD500E">
              <w:t>NA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EEEB1" w14:textId="77777777" w:rsidR="006C1061" w:rsidRPr="006C1061" w:rsidRDefault="006C1061" w:rsidP="006C1061">
            <w:pPr>
              <w:pStyle w:val="webbullet1"/>
            </w:pPr>
            <w:r w:rsidRPr="006C1061">
              <w:t xml:space="preserve">When a Health Insurance Claim number is provided, the IVR will advise caller if an MBI has been mailed to the </w:t>
            </w:r>
            <w:proofErr w:type="gramStart"/>
            <w:r w:rsidRPr="006C1061">
              <w:t>beneficiary</w:t>
            </w:r>
            <w:proofErr w:type="gramEnd"/>
          </w:p>
          <w:p w14:paraId="7BE80232" w14:textId="77777777" w:rsidR="006C1061" w:rsidRPr="006C1061" w:rsidRDefault="006C1061" w:rsidP="006C1061">
            <w:pPr>
              <w:pStyle w:val="webbullet1"/>
            </w:pPr>
            <w:r w:rsidRPr="006C1061">
              <w:t xml:space="preserve">Enrolled in MDPP – If the beneficiary is eligible to receive MDPP services from an MDPP </w:t>
            </w:r>
            <w:proofErr w:type="gramStart"/>
            <w:r w:rsidRPr="006C1061">
              <w:t>supplier</w:t>
            </w:r>
            <w:proofErr w:type="gramEnd"/>
          </w:p>
          <w:p w14:paraId="0EA928C9" w14:textId="77777777" w:rsidR="006C1061" w:rsidRPr="006C1061" w:rsidRDefault="006C1061" w:rsidP="006C1061">
            <w:pPr>
              <w:pStyle w:val="webbullet1"/>
            </w:pPr>
            <w:r w:rsidRPr="006C1061">
              <w:t>Medicare Part A and B effective dates</w:t>
            </w:r>
          </w:p>
          <w:p w14:paraId="0A8E5ACC" w14:textId="32A5F2E9" w:rsidR="006C1061" w:rsidRPr="006C1061" w:rsidRDefault="006C1061" w:rsidP="006C1061">
            <w:pPr>
              <w:pStyle w:val="webbullet1"/>
            </w:pPr>
            <w:r w:rsidRPr="006C1061">
              <w:t xml:space="preserve">Qualified Medicare </w:t>
            </w:r>
            <w:r w:rsidR="002B4C75">
              <w:t>b</w:t>
            </w:r>
            <w:r w:rsidRPr="006C1061">
              <w:t xml:space="preserve">eneficiary (QMB) </w:t>
            </w:r>
          </w:p>
          <w:p w14:paraId="123E0B4B" w14:textId="661C9886" w:rsidR="006C1061" w:rsidRPr="006C1061" w:rsidRDefault="006C1061" w:rsidP="006C1061">
            <w:pPr>
              <w:pStyle w:val="webbullet1"/>
            </w:pPr>
            <w:r w:rsidRPr="006C1061">
              <w:t xml:space="preserve">Date of </w:t>
            </w:r>
            <w:r w:rsidR="002B4C75">
              <w:t>d</w:t>
            </w:r>
            <w:r w:rsidRPr="006C1061">
              <w:t>eath</w:t>
            </w:r>
          </w:p>
          <w:p w14:paraId="71440526" w14:textId="77777777" w:rsidR="006C1061" w:rsidRPr="006C1061" w:rsidRDefault="006C1061" w:rsidP="006C1061">
            <w:pPr>
              <w:pStyle w:val="webbullet1"/>
            </w:pPr>
            <w:r w:rsidRPr="006C1061">
              <w:t>Part B deductible</w:t>
            </w:r>
          </w:p>
          <w:p w14:paraId="598678E4" w14:textId="77777777" w:rsidR="006C1061" w:rsidRPr="006C1061" w:rsidRDefault="006C1061" w:rsidP="006C1061">
            <w:pPr>
              <w:pStyle w:val="webbullet1"/>
            </w:pPr>
            <w:r w:rsidRPr="006C1061">
              <w:t>PT/OT amounts</w:t>
            </w:r>
          </w:p>
          <w:p w14:paraId="16D8A6DC" w14:textId="0A66C848" w:rsidR="006C1061" w:rsidRPr="006C1061" w:rsidRDefault="006C1061" w:rsidP="006C1061">
            <w:pPr>
              <w:pStyle w:val="webbullet1"/>
            </w:pPr>
            <w:r w:rsidRPr="006C1061">
              <w:t xml:space="preserve">Medicare primary or </w:t>
            </w:r>
            <w:r w:rsidRPr="006C1061">
              <w:lastRenderedPageBreak/>
              <w:t xml:space="preserve">secondary status (based on the date provided) - Reason Medicare is secondary, </w:t>
            </w:r>
            <w:r w:rsidR="002B4C75">
              <w:t>n</w:t>
            </w:r>
            <w:r w:rsidRPr="006C1061">
              <w:t xml:space="preserve">ame of </w:t>
            </w:r>
            <w:r w:rsidR="002B4C75">
              <w:t>i</w:t>
            </w:r>
            <w:r w:rsidRPr="006C1061">
              <w:t xml:space="preserve">nsurer, </w:t>
            </w:r>
            <w:r w:rsidR="002B4C75">
              <w:t>e</w:t>
            </w:r>
            <w:r w:rsidRPr="006C1061">
              <w:t xml:space="preserve">ffective and </w:t>
            </w:r>
            <w:r w:rsidR="002B4C75">
              <w:t>t</w:t>
            </w:r>
            <w:r w:rsidRPr="006C1061">
              <w:t xml:space="preserve">ermination </w:t>
            </w:r>
            <w:proofErr w:type="gramStart"/>
            <w:r w:rsidR="002B4C75">
              <w:t>d</w:t>
            </w:r>
            <w:r w:rsidRPr="006C1061">
              <w:t>ates</w:t>
            </w:r>
            <w:proofErr w:type="gramEnd"/>
            <w:r w:rsidRPr="006C1061">
              <w:t xml:space="preserve"> </w:t>
            </w:r>
          </w:p>
          <w:p w14:paraId="10860C35" w14:textId="2D5F22FC" w:rsidR="006C1061" w:rsidRPr="006C1061" w:rsidRDefault="006C1061" w:rsidP="006C1061">
            <w:pPr>
              <w:pStyle w:val="webbullet1"/>
            </w:pPr>
            <w:r w:rsidRPr="006C1061">
              <w:t xml:space="preserve">Medicare Advantage Information - Name and </w:t>
            </w:r>
            <w:r w:rsidR="002B4C75">
              <w:t>c</w:t>
            </w:r>
            <w:r w:rsidRPr="006C1061">
              <w:t xml:space="preserve">ontractor ID; </w:t>
            </w:r>
            <w:r w:rsidR="002B4C75">
              <w:t>t</w:t>
            </w:r>
            <w:r w:rsidRPr="006C1061">
              <w:t xml:space="preserve">ype of </w:t>
            </w:r>
            <w:r w:rsidR="002B4C75">
              <w:t>p</w:t>
            </w:r>
            <w:r w:rsidRPr="006C1061">
              <w:t xml:space="preserve">lan; </w:t>
            </w:r>
            <w:r w:rsidR="002B4C75">
              <w:t>a</w:t>
            </w:r>
            <w:r w:rsidRPr="006C1061">
              <w:t xml:space="preserve">ddress and </w:t>
            </w:r>
            <w:r w:rsidR="002B4C75">
              <w:t>t</w:t>
            </w:r>
            <w:r w:rsidRPr="006C1061">
              <w:t xml:space="preserve">elephone </w:t>
            </w:r>
            <w:r w:rsidR="002B4C75">
              <w:t>n</w:t>
            </w:r>
            <w:r w:rsidRPr="006C1061">
              <w:t xml:space="preserve">umber; </w:t>
            </w:r>
            <w:r w:rsidR="002B4C75">
              <w:t>e</w:t>
            </w:r>
            <w:r w:rsidRPr="006C1061">
              <w:t xml:space="preserve">ffective and </w:t>
            </w:r>
            <w:r w:rsidR="002B4C75">
              <w:t>t</w:t>
            </w:r>
            <w:r w:rsidRPr="006C1061">
              <w:t xml:space="preserve">ermination </w:t>
            </w:r>
            <w:r w:rsidR="002B4C75">
              <w:t>d</w:t>
            </w:r>
            <w:r w:rsidRPr="006C1061">
              <w:t xml:space="preserve">ates </w:t>
            </w:r>
          </w:p>
          <w:p w14:paraId="018F0F45" w14:textId="16491557" w:rsidR="006C1061" w:rsidRPr="006C1061" w:rsidRDefault="006C1061" w:rsidP="006C1061">
            <w:pPr>
              <w:pStyle w:val="webbullet1"/>
            </w:pPr>
            <w:r w:rsidRPr="006C1061">
              <w:t xml:space="preserve">Home </w:t>
            </w:r>
            <w:r w:rsidR="002B4C75">
              <w:t>h</w:t>
            </w:r>
            <w:r w:rsidRPr="006C1061">
              <w:t xml:space="preserve">ealth </w:t>
            </w:r>
            <w:r w:rsidR="002B4C75">
              <w:t>i</w:t>
            </w:r>
            <w:r w:rsidRPr="006C1061">
              <w:t xml:space="preserve">nformation – </w:t>
            </w:r>
            <w:r w:rsidR="002B4C75">
              <w:t>n</w:t>
            </w:r>
            <w:r w:rsidRPr="006C1061">
              <w:t xml:space="preserve">ame and </w:t>
            </w:r>
            <w:r w:rsidR="002B4C75">
              <w:t>a</w:t>
            </w:r>
            <w:r w:rsidRPr="006C1061">
              <w:t xml:space="preserve">ddress of the </w:t>
            </w:r>
            <w:r w:rsidR="002B4C75">
              <w:t>h</w:t>
            </w:r>
            <w:r w:rsidRPr="006C1061">
              <w:t xml:space="preserve">ome </w:t>
            </w:r>
            <w:r w:rsidR="002B4C75">
              <w:t>h</w:t>
            </w:r>
            <w:r w:rsidRPr="006C1061">
              <w:t xml:space="preserve">ealth </w:t>
            </w:r>
            <w:r w:rsidR="002B4C75">
              <w:t>p</w:t>
            </w:r>
            <w:r w:rsidRPr="006C1061">
              <w:t xml:space="preserve">rovider </w:t>
            </w:r>
          </w:p>
          <w:p w14:paraId="68497E84" w14:textId="26604F54" w:rsidR="00BD500E" w:rsidRPr="00BD500E" w:rsidRDefault="006C1061" w:rsidP="006C1061">
            <w:pPr>
              <w:pStyle w:val="webbullet1"/>
            </w:pPr>
            <w:r w:rsidRPr="006C1061">
              <w:t xml:space="preserve">Hospice </w:t>
            </w:r>
            <w:r w:rsidR="002B4C75">
              <w:t>i</w:t>
            </w:r>
            <w:r w:rsidRPr="006C1061">
              <w:t xml:space="preserve">nformation – </w:t>
            </w:r>
            <w:r w:rsidR="002B4C75">
              <w:t>n</w:t>
            </w:r>
            <w:r w:rsidRPr="006C1061">
              <w:t xml:space="preserve">ame and </w:t>
            </w:r>
            <w:r w:rsidR="002B4C75">
              <w:t>a</w:t>
            </w:r>
            <w:r w:rsidRPr="006C1061">
              <w:t xml:space="preserve">ddress of the </w:t>
            </w:r>
            <w:r w:rsidR="002B4C75">
              <w:t>h</w:t>
            </w:r>
            <w:r w:rsidRPr="006C1061">
              <w:t xml:space="preserve">ospice </w:t>
            </w:r>
            <w:r w:rsidR="002B4C75">
              <w:t>p</w:t>
            </w:r>
            <w:r w:rsidRPr="006C1061">
              <w:t>rovider</w:t>
            </w:r>
          </w:p>
        </w:tc>
      </w:tr>
      <w:tr w:rsidR="00BD500E" w:rsidRPr="00BD500E" w14:paraId="42F381FC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02A0D" w14:textId="1D4C50DE" w:rsidR="00267380" w:rsidRPr="00BD500E" w:rsidRDefault="00BD500E" w:rsidP="00BD500E">
            <w:pPr>
              <w:pStyle w:val="webnormal"/>
            </w:pPr>
            <w:r w:rsidRPr="00BD500E">
              <w:lastRenderedPageBreak/>
              <w:t xml:space="preserve">Beneficiary </w:t>
            </w:r>
            <w:r w:rsidR="002B4C75">
              <w:t>d</w:t>
            </w:r>
            <w:r w:rsidRPr="00BD500E">
              <w:t xml:space="preserve">eductible </w:t>
            </w:r>
            <w:r w:rsidR="002B4C75">
              <w:t>a</w:t>
            </w:r>
            <w:r w:rsidRPr="00BD500E">
              <w:t>mounts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A2629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NPI </w:t>
            </w:r>
          </w:p>
          <w:p w14:paraId="12F6F366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PTAN </w:t>
            </w:r>
          </w:p>
          <w:p w14:paraId="26E45750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TIN </w:t>
            </w:r>
          </w:p>
          <w:p w14:paraId="20F667F0" w14:textId="623CA24B" w:rsidR="00B10829" w:rsidRPr="00B10829" w:rsidRDefault="00B10829" w:rsidP="00B10829">
            <w:pPr>
              <w:pStyle w:val="webbullet1"/>
            </w:pPr>
            <w:r>
              <w:t xml:space="preserve">Medicare </w:t>
            </w:r>
            <w:r w:rsidR="002B4C75">
              <w:t>b</w:t>
            </w:r>
            <w:r>
              <w:t xml:space="preserve">eneficiary ID </w:t>
            </w:r>
            <w:r w:rsidR="002B4C75">
              <w:t>n</w:t>
            </w:r>
            <w:r>
              <w:t>umber</w:t>
            </w:r>
          </w:p>
          <w:p w14:paraId="27FE2DCB" w14:textId="61C51B57" w:rsidR="00BD500E" w:rsidRPr="00BD500E" w:rsidRDefault="00BD500E" w:rsidP="00C443D1">
            <w:pPr>
              <w:pStyle w:val="webbullet1"/>
            </w:pPr>
            <w:r w:rsidRPr="00BD500E">
              <w:lastRenderedPageBreak/>
              <w:t xml:space="preserve">Beneficiary </w:t>
            </w:r>
            <w:r w:rsidR="002B4C75">
              <w:t>n</w:t>
            </w:r>
            <w:r w:rsidRPr="00BD500E">
              <w:t xml:space="preserve">ame </w:t>
            </w:r>
          </w:p>
          <w:p w14:paraId="5D2F82C9" w14:textId="77777777" w:rsidR="005F0861" w:rsidRDefault="00BD500E" w:rsidP="005F0861">
            <w:pPr>
              <w:pStyle w:val="webbullet1"/>
            </w:pPr>
            <w:r w:rsidRPr="00BD500E">
              <w:t xml:space="preserve">Beneficiary </w:t>
            </w:r>
          </w:p>
          <w:p w14:paraId="02B94226" w14:textId="39DFC5F7" w:rsidR="00BD500E" w:rsidRPr="00BD500E" w:rsidRDefault="00BD500E" w:rsidP="005F0861">
            <w:pPr>
              <w:pStyle w:val="webbullet1"/>
            </w:pPr>
            <w:r w:rsidRPr="00BD500E">
              <w:t xml:space="preserve">Date of </w:t>
            </w:r>
            <w:r w:rsidR="002B4C75">
              <w:t>b</w:t>
            </w:r>
            <w:r w:rsidRPr="00BD500E">
              <w:t xml:space="preserve">irth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5937" w14:textId="77777777" w:rsidR="00BD500E" w:rsidRPr="00BD500E" w:rsidRDefault="00BD500E" w:rsidP="00BD500E">
            <w:pPr>
              <w:pStyle w:val="webnormal"/>
            </w:pPr>
            <w:r w:rsidRPr="00BD500E">
              <w:rPr>
                <w:rStyle w:val="webbold"/>
              </w:rPr>
              <w:lastRenderedPageBreak/>
              <w:t>Press 2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  <w:t>Say E</w:t>
            </w:r>
            <w:r w:rsidR="00C443D1">
              <w:t>ligibility</w:t>
            </w:r>
          </w:p>
          <w:p w14:paraId="520A494E" w14:textId="01C0B945" w:rsidR="00267380" w:rsidRPr="00BD500E" w:rsidRDefault="00BD500E" w:rsidP="00BD500E">
            <w:pPr>
              <w:pStyle w:val="webnormal"/>
            </w:pPr>
            <w:r w:rsidRPr="00BD500E">
              <w:rPr>
                <w:rStyle w:val="webbold"/>
              </w:rPr>
              <w:t>Please note</w:t>
            </w:r>
            <w:r w:rsidRPr="00BD500E">
              <w:t xml:space="preserve">: Once you are in the IVR and choose to </w:t>
            </w:r>
            <w:r w:rsidRPr="00BD500E">
              <w:lastRenderedPageBreak/>
              <w:t xml:space="preserve">go back to the main menu, </w:t>
            </w:r>
            <w:r w:rsidR="002B4C75">
              <w:t>e</w:t>
            </w:r>
            <w:r w:rsidRPr="00BD500E">
              <w:t>ligibility is Option 1.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B1A43" w14:textId="56D7368D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lastRenderedPageBreak/>
              <w:t>Press 2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  <w:t xml:space="preserve">Say </w:t>
            </w:r>
            <w:r w:rsidR="002B4C75">
              <w:t>d</w:t>
            </w:r>
            <w:r w:rsidR="00C443D1">
              <w:t>eductible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B6FE2" w14:textId="77777777" w:rsidR="00267380" w:rsidRPr="00BD500E" w:rsidRDefault="00BD500E" w:rsidP="00BD500E">
            <w:pPr>
              <w:pStyle w:val="webnormal"/>
            </w:pPr>
            <w:r w:rsidRPr="00BD500E">
              <w:t>NA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E82D" w14:textId="77777777" w:rsidR="006C1061" w:rsidRPr="006C1061" w:rsidRDefault="006C1061" w:rsidP="006C1061">
            <w:pPr>
              <w:pStyle w:val="webbullet1"/>
            </w:pPr>
            <w:r w:rsidRPr="006C1061">
              <w:t xml:space="preserve">When a Health Insurance Claim number is provided, the IVR will advise caller if an MBI has been mailed to the </w:t>
            </w:r>
            <w:proofErr w:type="gramStart"/>
            <w:r w:rsidRPr="006C1061">
              <w:t>beneficiary</w:t>
            </w:r>
            <w:proofErr w:type="gramEnd"/>
          </w:p>
          <w:p w14:paraId="2E9ACD3B" w14:textId="77777777" w:rsidR="006C1061" w:rsidRPr="006C1061" w:rsidRDefault="006C1061" w:rsidP="006C1061">
            <w:pPr>
              <w:pStyle w:val="webbullet1"/>
            </w:pPr>
            <w:r w:rsidRPr="006C1061">
              <w:lastRenderedPageBreak/>
              <w:t xml:space="preserve">Enrolled in MDPP – If the beneficiary is eligible to receive MDPP services from an MDPP </w:t>
            </w:r>
            <w:proofErr w:type="gramStart"/>
            <w:r w:rsidRPr="006C1061">
              <w:t>supplier</w:t>
            </w:r>
            <w:proofErr w:type="gramEnd"/>
          </w:p>
          <w:p w14:paraId="03C023D5" w14:textId="77777777" w:rsidR="006C1061" w:rsidRPr="006C1061" w:rsidRDefault="006C1061" w:rsidP="006C1061">
            <w:pPr>
              <w:pStyle w:val="webbullet1"/>
            </w:pPr>
            <w:r w:rsidRPr="006C1061">
              <w:t>Medicare Part A and B effective dates</w:t>
            </w:r>
          </w:p>
          <w:p w14:paraId="7D2B5C38" w14:textId="77777777" w:rsidR="006C1061" w:rsidRPr="006C1061" w:rsidRDefault="006C1061" w:rsidP="006C1061">
            <w:pPr>
              <w:pStyle w:val="webbullet1"/>
            </w:pPr>
            <w:r w:rsidRPr="006C1061">
              <w:t xml:space="preserve">Qualified Medicare Beneficiary (QMB) </w:t>
            </w:r>
          </w:p>
          <w:p w14:paraId="037DD93E" w14:textId="0C615A81" w:rsidR="006C1061" w:rsidRPr="006C1061" w:rsidRDefault="006C1061" w:rsidP="006C1061">
            <w:pPr>
              <w:pStyle w:val="webbullet1"/>
            </w:pPr>
            <w:r w:rsidRPr="006C1061">
              <w:t xml:space="preserve">Date of </w:t>
            </w:r>
            <w:r w:rsidR="002B4C75">
              <w:t>d</w:t>
            </w:r>
            <w:r w:rsidRPr="006C1061">
              <w:t>eath</w:t>
            </w:r>
          </w:p>
          <w:p w14:paraId="0E03CD9C" w14:textId="77777777" w:rsidR="00BD500E" w:rsidRPr="00BD500E" w:rsidRDefault="006C1061" w:rsidP="006C1061">
            <w:pPr>
              <w:pStyle w:val="webbullet1"/>
            </w:pPr>
            <w:r w:rsidRPr="006C1061">
              <w:t>Part B deductible</w:t>
            </w:r>
          </w:p>
        </w:tc>
      </w:tr>
      <w:tr w:rsidR="00BD500E" w:rsidRPr="00BD500E" w14:paraId="609AC47B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E6FC0" w14:textId="474F0164" w:rsidR="00BD500E" w:rsidRPr="00BD500E" w:rsidRDefault="00BD500E" w:rsidP="00BD500E">
            <w:pPr>
              <w:pStyle w:val="webnormal"/>
            </w:pPr>
            <w:r w:rsidRPr="00BD500E">
              <w:lastRenderedPageBreak/>
              <w:t xml:space="preserve">Beneficiary </w:t>
            </w:r>
            <w:r w:rsidR="002B4C75">
              <w:t>p</w:t>
            </w:r>
            <w:r w:rsidRPr="00BD500E">
              <w:t xml:space="preserve">reventive </w:t>
            </w:r>
            <w:r w:rsidR="002B4C75">
              <w:t>s</w:t>
            </w:r>
            <w:r w:rsidRPr="00BD500E">
              <w:t xml:space="preserve">ervice </w:t>
            </w:r>
            <w:r w:rsidR="002B4C75">
              <w:t>d</w:t>
            </w:r>
            <w:r w:rsidRPr="00BD500E">
              <w:t>ates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1CC01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NPI </w:t>
            </w:r>
          </w:p>
          <w:p w14:paraId="1E1BFF22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PTAN </w:t>
            </w:r>
          </w:p>
          <w:p w14:paraId="33177ABE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TIN </w:t>
            </w:r>
          </w:p>
          <w:p w14:paraId="26CC9820" w14:textId="1AA11915" w:rsidR="00B10829" w:rsidRPr="00B10829" w:rsidRDefault="00B10829" w:rsidP="00B10829">
            <w:pPr>
              <w:pStyle w:val="webbullet1"/>
            </w:pPr>
            <w:r>
              <w:t xml:space="preserve">Medicare </w:t>
            </w:r>
            <w:r w:rsidR="002B4C75">
              <w:t>b</w:t>
            </w:r>
            <w:r>
              <w:t xml:space="preserve">eneficiary ID </w:t>
            </w:r>
            <w:r w:rsidR="002B4C75">
              <w:t>n</w:t>
            </w:r>
            <w:r>
              <w:t>umber</w:t>
            </w:r>
          </w:p>
          <w:p w14:paraId="11F4D9F2" w14:textId="4C3BEDFA" w:rsidR="00BD500E" w:rsidRPr="00BD500E" w:rsidRDefault="00BD500E" w:rsidP="00C443D1">
            <w:pPr>
              <w:pStyle w:val="webbullet1"/>
            </w:pPr>
            <w:r w:rsidRPr="00BD500E">
              <w:t xml:space="preserve">Beneficiary </w:t>
            </w:r>
            <w:r w:rsidR="002B4C75">
              <w:t>n</w:t>
            </w:r>
            <w:r w:rsidRPr="00BD500E">
              <w:t xml:space="preserve">ame </w:t>
            </w:r>
          </w:p>
          <w:p w14:paraId="7959D5FA" w14:textId="78B502DE" w:rsidR="00BD500E" w:rsidRPr="00BD500E" w:rsidRDefault="00BD500E" w:rsidP="00C443D1">
            <w:pPr>
              <w:pStyle w:val="webbullet1"/>
            </w:pPr>
            <w:r w:rsidRPr="00BD500E">
              <w:t xml:space="preserve">Beneficiary </w:t>
            </w:r>
            <w:r w:rsidR="002B4C75">
              <w:t>d</w:t>
            </w:r>
            <w:r w:rsidRPr="00BD500E">
              <w:t xml:space="preserve">ate of </w:t>
            </w:r>
            <w:r w:rsidR="002B4C75">
              <w:t>b</w:t>
            </w:r>
            <w:r w:rsidRPr="00BD500E">
              <w:t xml:space="preserve">irth </w:t>
            </w:r>
          </w:p>
          <w:p w14:paraId="0672D973" w14:textId="3BE6EE65" w:rsidR="00BD500E" w:rsidRPr="00BD500E" w:rsidRDefault="00BD500E" w:rsidP="00C443D1">
            <w:pPr>
              <w:pStyle w:val="webbullet1"/>
            </w:pPr>
            <w:r w:rsidRPr="00BD500E">
              <w:t xml:space="preserve">Preventive </w:t>
            </w:r>
            <w:r w:rsidR="002B4C75">
              <w:t>s</w:t>
            </w:r>
            <w:r w:rsidRPr="00BD500E">
              <w:t xml:space="preserve">ervice procedure code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CCD8A" w14:textId="0F1BD544" w:rsidR="00BD500E" w:rsidRPr="00BD500E" w:rsidRDefault="00BD500E" w:rsidP="00BD500E">
            <w:pPr>
              <w:pStyle w:val="webnormal"/>
            </w:pPr>
            <w:r w:rsidRPr="00BD500E">
              <w:rPr>
                <w:rStyle w:val="webbold"/>
              </w:rPr>
              <w:t>Press 2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proofErr w:type="gramStart"/>
            <w:r w:rsidR="002B4C75">
              <w:t>e</w:t>
            </w:r>
            <w:r w:rsidR="00C443D1">
              <w:t>ligibility</w:t>
            </w:r>
            <w:proofErr w:type="gramEnd"/>
          </w:p>
          <w:p w14:paraId="29363340" w14:textId="353EAB9F" w:rsidR="00267380" w:rsidRPr="00BD500E" w:rsidRDefault="00BD500E" w:rsidP="00BD500E">
            <w:pPr>
              <w:pStyle w:val="webnormal"/>
            </w:pPr>
            <w:r w:rsidRPr="00BD500E">
              <w:rPr>
                <w:rStyle w:val="webbold"/>
              </w:rPr>
              <w:t>Please note</w:t>
            </w:r>
            <w:r w:rsidRPr="00BD500E">
              <w:t xml:space="preserve">: Once you are in the IVR and choose to go back to the main menu, </w:t>
            </w:r>
            <w:r w:rsidR="002B4C75">
              <w:t>e</w:t>
            </w:r>
            <w:r w:rsidRPr="00BD500E">
              <w:t>ligibility is Option 1.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8EB81" w14:textId="1A79BB2F" w:rsidR="00BD500E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  <w:t xml:space="preserve">Say </w:t>
            </w:r>
            <w:r w:rsidR="002B4C75">
              <w:t>p</w:t>
            </w:r>
            <w:r w:rsidR="00C443D1">
              <w:t>reventive</w:t>
            </w:r>
            <w:r w:rsidRPr="00BD500E">
              <w:t xml:space="preserve"> </w:t>
            </w:r>
            <w:r w:rsidR="002B4C75">
              <w:t>s</w:t>
            </w:r>
            <w:r w:rsidR="00C443D1">
              <w:t>ervices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F71C1" w14:textId="77777777" w:rsidR="00BD500E" w:rsidRPr="00BD500E" w:rsidRDefault="00BD500E" w:rsidP="00BD500E">
            <w:pPr>
              <w:pStyle w:val="webnormal"/>
            </w:pPr>
            <w:r w:rsidRPr="00BD500E">
              <w:t>NA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BD44D" w14:textId="77777777" w:rsidR="00BD500E" w:rsidRPr="00BD500E" w:rsidRDefault="00BD500E" w:rsidP="008F0816">
            <w:pPr>
              <w:pStyle w:val="webbullet1"/>
            </w:pPr>
            <w:r w:rsidRPr="00BD500E">
              <w:t xml:space="preserve">The patient’s next eligible technical date. </w:t>
            </w:r>
          </w:p>
          <w:p w14:paraId="599C69FC" w14:textId="77777777" w:rsidR="00BD500E" w:rsidRPr="00BD500E" w:rsidRDefault="00BD500E" w:rsidP="008F0816">
            <w:pPr>
              <w:pStyle w:val="webbullet1"/>
            </w:pPr>
            <w:r w:rsidRPr="00BD500E">
              <w:t xml:space="preserve">The patient’s next eligible professional date. </w:t>
            </w:r>
          </w:p>
        </w:tc>
      </w:tr>
      <w:tr w:rsidR="00BD500E" w:rsidRPr="00BD500E" w14:paraId="0937B94A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09E04" w14:textId="34EA2284" w:rsidR="00267380" w:rsidRPr="00BD500E" w:rsidRDefault="00BD500E" w:rsidP="00BD500E">
            <w:pPr>
              <w:pStyle w:val="webnormal"/>
            </w:pPr>
            <w:r w:rsidRPr="00BD500E">
              <w:t xml:space="preserve">Patient </w:t>
            </w:r>
            <w:r w:rsidR="002B4C75">
              <w:t>a</w:t>
            </w:r>
            <w:r w:rsidRPr="00BD500E">
              <w:t xml:space="preserve">ccount </w:t>
            </w:r>
            <w:r w:rsidR="002B4C75">
              <w:t>n</w:t>
            </w:r>
            <w:r w:rsidRPr="00BD500E">
              <w:t xml:space="preserve">umber </w:t>
            </w:r>
            <w:r w:rsidR="002B4C75">
              <w:t>i</w:t>
            </w:r>
            <w:r w:rsidRPr="00BD500E">
              <w:t>nformation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AD88A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NPI </w:t>
            </w:r>
          </w:p>
          <w:p w14:paraId="59022536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PTAN </w:t>
            </w:r>
          </w:p>
          <w:p w14:paraId="425A64DB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TIN </w:t>
            </w:r>
          </w:p>
          <w:p w14:paraId="20DBF00A" w14:textId="1C260FCF" w:rsidR="00BD500E" w:rsidRPr="00BD500E" w:rsidRDefault="00BD500E" w:rsidP="00B10829">
            <w:pPr>
              <w:pStyle w:val="webbullet1"/>
            </w:pPr>
            <w:r w:rsidRPr="00BD500E">
              <w:lastRenderedPageBreak/>
              <w:t xml:space="preserve">Financial </w:t>
            </w:r>
            <w:r w:rsidR="002B4C75">
              <w:t>c</w:t>
            </w:r>
            <w:r w:rsidRPr="00BD500E">
              <w:t xml:space="preserve">ontrol </w:t>
            </w:r>
            <w:r w:rsidR="002B4C75">
              <w:t>n</w:t>
            </w:r>
            <w:r w:rsidRPr="00BD500E">
              <w:t>umber (</w:t>
            </w:r>
            <w:r w:rsidRPr="00B10829">
              <w:t>FCN</w:t>
            </w:r>
            <w:r w:rsidRPr="00BD500E">
              <w:t xml:space="preserve">)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4783D" w14:textId="6C796CC6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lastRenderedPageBreak/>
              <w:t xml:space="preserve">Press </w:t>
            </w:r>
            <w:r w:rsidR="00485D7D">
              <w:rPr>
                <w:rStyle w:val="webbold"/>
              </w:rPr>
              <w:t>5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o</w:t>
            </w:r>
            <w:r w:rsidR="00C443D1">
              <w:t>ther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59660" w14:textId="579E52AE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p</w:t>
            </w:r>
            <w:r w:rsidR="00C443D1">
              <w:t>atient</w:t>
            </w:r>
            <w:r w:rsidRPr="00BD500E">
              <w:t xml:space="preserve"> </w:t>
            </w:r>
            <w:r w:rsidR="002B4C75">
              <w:t>a</w:t>
            </w:r>
            <w:r w:rsidR="00C443D1">
              <w:t>ccount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AF06" w14:textId="77777777" w:rsidR="00267380" w:rsidRPr="00BD500E" w:rsidRDefault="00BD500E" w:rsidP="00BD500E">
            <w:pPr>
              <w:pStyle w:val="webnormal"/>
            </w:pPr>
            <w:r w:rsidRPr="00BD500E">
              <w:t>NA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56453" w14:textId="07B311F4" w:rsidR="00BD500E" w:rsidRDefault="00BD500E" w:rsidP="008F0816">
            <w:pPr>
              <w:pStyle w:val="webbullet1"/>
            </w:pPr>
            <w:r w:rsidRPr="00BD500E">
              <w:t xml:space="preserve">Patient </w:t>
            </w:r>
            <w:r w:rsidR="002B4C75">
              <w:t>a</w:t>
            </w:r>
            <w:r w:rsidRPr="00BD500E">
              <w:t xml:space="preserve">ccount </w:t>
            </w:r>
            <w:r w:rsidR="002B4C75">
              <w:t>n</w:t>
            </w:r>
            <w:r w:rsidRPr="00BD500E">
              <w:t xml:space="preserve">umber </w:t>
            </w:r>
          </w:p>
          <w:p w14:paraId="5C06BAC3" w14:textId="74ADD197" w:rsidR="00A319B0" w:rsidRPr="00BD500E" w:rsidRDefault="00A319B0" w:rsidP="008F0816">
            <w:pPr>
              <w:pStyle w:val="webbullet1"/>
            </w:pPr>
            <w:r>
              <w:t xml:space="preserve">The </w:t>
            </w:r>
            <w:r w:rsidR="002B4C75">
              <w:t>d</w:t>
            </w:r>
            <w:r>
              <w:t xml:space="preserve">ate of </w:t>
            </w:r>
            <w:r w:rsidR="002B4C75">
              <w:t>s</w:t>
            </w:r>
            <w:r>
              <w:t>ervice</w:t>
            </w:r>
          </w:p>
        </w:tc>
      </w:tr>
      <w:tr w:rsidR="00BD500E" w:rsidRPr="00BD500E" w14:paraId="528D6454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BF552" w14:textId="77777777" w:rsidR="00267380" w:rsidRPr="00BD500E" w:rsidRDefault="00BD500E" w:rsidP="00BD500E">
            <w:pPr>
              <w:pStyle w:val="webnormal"/>
            </w:pPr>
            <w:r w:rsidRPr="00BD500E">
              <w:t>Status of my Check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F0F6C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NPI </w:t>
            </w:r>
          </w:p>
          <w:p w14:paraId="6B4F8AC2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PTAN </w:t>
            </w:r>
          </w:p>
          <w:p w14:paraId="658B1D39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TIN </w:t>
            </w:r>
          </w:p>
          <w:p w14:paraId="24ED1183" w14:textId="77777777" w:rsidR="00BD500E" w:rsidRPr="00BD500E" w:rsidRDefault="00BD500E" w:rsidP="00BD500E">
            <w:pPr>
              <w:pStyle w:val="webnormal"/>
            </w:pPr>
            <w:r w:rsidRPr="00BD500E">
              <w:t>And one of these</w:t>
            </w:r>
          </w:p>
          <w:p w14:paraId="35C5A775" w14:textId="5ABAC41D" w:rsidR="00BD500E" w:rsidRPr="00BD500E" w:rsidRDefault="00BD500E" w:rsidP="00C443D1">
            <w:pPr>
              <w:pStyle w:val="webbullet1"/>
            </w:pPr>
            <w:r w:rsidRPr="00BD500E">
              <w:t xml:space="preserve">Check </w:t>
            </w:r>
            <w:proofErr w:type="gramStart"/>
            <w:r w:rsidR="002B4C75">
              <w:t>n</w:t>
            </w:r>
            <w:r w:rsidRPr="00BD500E">
              <w:t>umber</w:t>
            </w:r>
            <w:proofErr w:type="gramEnd"/>
            <w:r w:rsidRPr="00BD500E">
              <w:t xml:space="preserve"> </w:t>
            </w:r>
          </w:p>
          <w:p w14:paraId="7AB5F750" w14:textId="5BD02382" w:rsidR="00BD500E" w:rsidRPr="00BD500E" w:rsidRDefault="00BD500E" w:rsidP="00C443D1">
            <w:pPr>
              <w:pStyle w:val="webbullet1"/>
            </w:pPr>
            <w:r w:rsidRPr="00BD500E">
              <w:t xml:space="preserve">Date of </w:t>
            </w:r>
            <w:r w:rsidR="002B4C75">
              <w:t>c</w:t>
            </w:r>
            <w:r w:rsidRPr="00BD500E">
              <w:t xml:space="preserve">heck </w:t>
            </w:r>
          </w:p>
          <w:p w14:paraId="31DDA0AA" w14:textId="20DF6C24" w:rsidR="00BD500E" w:rsidRPr="00BD500E" w:rsidRDefault="00BD500E" w:rsidP="00C443D1">
            <w:pPr>
              <w:pStyle w:val="webbullet1"/>
            </w:pPr>
            <w:r w:rsidRPr="00BD500E">
              <w:t xml:space="preserve">Check </w:t>
            </w:r>
            <w:r w:rsidR="002B4C75">
              <w:t>s</w:t>
            </w:r>
            <w:r w:rsidRPr="00BD500E">
              <w:t xml:space="preserve">tatus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9631D" w14:textId="186C50E7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5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o</w:t>
            </w:r>
            <w:r w:rsidR="00C443D1">
              <w:t>ther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C22B5" w14:textId="41A885D2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4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f</w:t>
            </w:r>
            <w:r w:rsidR="00C443D1">
              <w:t>inancial</w:t>
            </w:r>
            <w:r w:rsidRPr="00BD500E">
              <w:t xml:space="preserve"> </w:t>
            </w:r>
            <w:r w:rsidR="002B4C75">
              <w:t>i</w:t>
            </w:r>
            <w:r w:rsidR="00C443D1">
              <w:t>nformation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C4510" w14:textId="416C22F1" w:rsidR="00267380" w:rsidRPr="00BD500E" w:rsidRDefault="00BD500E" w:rsidP="00C443D1">
            <w:pPr>
              <w:pStyle w:val="webnormal"/>
            </w:pPr>
            <w:r w:rsidRPr="00BD500E">
              <w:t>Press 1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c</w:t>
            </w:r>
            <w:r w:rsidR="00C443D1">
              <w:t>hecks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218FA" w14:textId="21141E51" w:rsidR="00BD500E" w:rsidRPr="00BD500E" w:rsidRDefault="00BD500E" w:rsidP="008F0816">
            <w:pPr>
              <w:pStyle w:val="webbullet1"/>
            </w:pPr>
            <w:r w:rsidRPr="00BD500E">
              <w:t xml:space="preserve">Check </w:t>
            </w:r>
            <w:proofErr w:type="gramStart"/>
            <w:r w:rsidR="002B4C75">
              <w:t>n</w:t>
            </w:r>
            <w:r w:rsidRPr="00BD500E">
              <w:t>umber</w:t>
            </w:r>
            <w:proofErr w:type="gramEnd"/>
            <w:r w:rsidRPr="00BD500E">
              <w:t xml:space="preserve"> </w:t>
            </w:r>
          </w:p>
          <w:p w14:paraId="4755286E" w14:textId="77777777" w:rsidR="00BD500E" w:rsidRPr="00BD500E" w:rsidRDefault="00BD500E" w:rsidP="008F0816">
            <w:pPr>
              <w:pStyle w:val="webbullet1"/>
            </w:pPr>
            <w:r w:rsidRPr="00BD500E">
              <w:t xml:space="preserve">Check issue </w:t>
            </w:r>
            <w:proofErr w:type="gramStart"/>
            <w:r w:rsidRPr="00BD500E">
              <w:t>date</w:t>
            </w:r>
            <w:proofErr w:type="gramEnd"/>
            <w:r w:rsidRPr="00BD500E">
              <w:t xml:space="preserve"> </w:t>
            </w:r>
          </w:p>
          <w:p w14:paraId="28FCD64F" w14:textId="77777777" w:rsidR="00BD500E" w:rsidRPr="00BD500E" w:rsidRDefault="00BD500E" w:rsidP="008F0816">
            <w:pPr>
              <w:pStyle w:val="webbullet1"/>
            </w:pPr>
            <w:r w:rsidRPr="00BD500E">
              <w:t xml:space="preserve">Check </w:t>
            </w:r>
            <w:proofErr w:type="gramStart"/>
            <w:r w:rsidRPr="00BD500E">
              <w:t>amount</w:t>
            </w:r>
            <w:proofErr w:type="gramEnd"/>
            <w:r w:rsidRPr="00BD500E">
              <w:t xml:space="preserve"> </w:t>
            </w:r>
          </w:p>
          <w:p w14:paraId="06B66015" w14:textId="77777777" w:rsidR="00BD500E" w:rsidRPr="00BD500E" w:rsidRDefault="00BD500E" w:rsidP="008F0816">
            <w:pPr>
              <w:pStyle w:val="webbullet1"/>
            </w:pPr>
            <w:r w:rsidRPr="00BD500E">
              <w:t xml:space="preserve">Cash date </w:t>
            </w:r>
          </w:p>
          <w:p w14:paraId="1D90AEC4" w14:textId="5236F380" w:rsidR="00BD500E" w:rsidRPr="00BD500E" w:rsidRDefault="00BD500E" w:rsidP="008F0816">
            <w:pPr>
              <w:pStyle w:val="webbullet1"/>
            </w:pPr>
            <w:r w:rsidRPr="00BD500E">
              <w:t xml:space="preserve">Check </w:t>
            </w:r>
            <w:r w:rsidR="002B4C75">
              <w:t>s</w:t>
            </w:r>
            <w:r w:rsidRPr="00BD500E">
              <w:t xml:space="preserve">tatus if not cashed </w:t>
            </w:r>
          </w:p>
        </w:tc>
      </w:tr>
      <w:tr w:rsidR="00BD500E" w:rsidRPr="00BD500E" w14:paraId="51B526B6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EBD2A" w14:textId="4F1CFEC7" w:rsidR="00267380" w:rsidRPr="00BD500E" w:rsidRDefault="00BD500E" w:rsidP="00BD500E">
            <w:pPr>
              <w:pStyle w:val="webnormal"/>
            </w:pPr>
            <w:r w:rsidRPr="00BD500E">
              <w:t xml:space="preserve">Provider </w:t>
            </w:r>
            <w:r w:rsidR="002B4C75">
              <w:t>s</w:t>
            </w:r>
            <w:r w:rsidRPr="00BD500E">
              <w:t xml:space="preserve">ummary </w:t>
            </w:r>
            <w:r w:rsidR="002B4C75">
              <w:t>i</w:t>
            </w:r>
            <w:r w:rsidRPr="00BD500E">
              <w:t>nformation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BB526" w14:textId="77777777" w:rsidR="00BD500E" w:rsidRPr="00BD500E" w:rsidRDefault="00BD500E" w:rsidP="00BD500E">
            <w:pPr>
              <w:pStyle w:val="webnormal"/>
            </w:pPr>
            <w:r w:rsidRPr="00BD500E">
              <w:t xml:space="preserve">Provider NPI </w:t>
            </w:r>
          </w:p>
          <w:p w14:paraId="242131D2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PTAN </w:t>
            </w:r>
          </w:p>
          <w:p w14:paraId="288115EA" w14:textId="77777777" w:rsidR="00267380" w:rsidRPr="00BD500E" w:rsidRDefault="00BD500E" w:rsidP="00324F7E">
            <w:pPr>
              <w:pStyle w:val="webbullet1"/>
            </w:pPr>
            <w:r w:rsidRPr="00BD500E">
              <w:t>Provider TIN 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27690" w14:textId="2D347266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5</w:t>
            </w:r>
            <w:r w:rsidRPr="00BD500E">
              <w:t> 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o</w:t>
            </w:r>
            <w:r w:rsidR="00C443D1">
              <w:t>ther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B7A3B" w14:textId="3B9D382E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4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f</w:t>
            </w:r>
            <w:r w:rsidR="00C443D1">
              <w:t>inancial</w:t>
            </w:r>
            <w:r w:rsidRPr="00BD500E">
              <w:t xml:space="preserve"> </w:t>
            </w:r>
            <w:r w:rsidR="002B4C75">
              <w:t>i</w:t>
            </w:r>
            <w:r w:rsidR="00C443D1">
              <w:t>nformation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1675" w14:textId="64277942" w:rsidR="00267380" w:rsidRPr="00BD500E" w:rsidRDefault="00BD500E" w:rsidP="00C443D1">
            <w:pPr>
              <w:pStyle w:val="webnormal"/>
            </w:pPr>
            <w:r w:rsidRPr="00BD500E">
              <w:rPr>
                <w:rStyle w:val="webbold"/>
              </w:rPr>
              <w:t>Press 2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p</w:t>
            </w:r>
            <w:r w:rsidR="00C443D1">
              <w:t>rovider</w:t>
            </w:r>
            <w:r w:rsidRPr="00BD500E">
              <w:t xml:space="preserve"> </w:t>
            </w:r>
            <w:r w:rsidR="002B4C75">
              <w:t>s</w:t>
            </w:r>
            <w:r w:rsidR="00C443D1">
              <w:t>ummary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34500" w14:textId="061ADFA9" w:rsidR="00BD500E" w:rsidRPr="00BD500E" w:rsidRDefault="00BD500E" w:rsidP="008F0816">
            <w:pPr>
              <w:pStyle w:val="webbullet1"/>
            </w:pPr>
            <w:r w:rsidRPr="00BD500E">
              <w:t xml:space="preserve">Number of </w:t>
            </w:r>
            <w:r w:rsidR="002B4C75">
              <w:t>p</w:t>
            </w:r>
            <w:r w:rsidRPr="00BD500E">
              <w:t xml:space="preserve">ending </w:t>
            </w:r>
            <w:r w:rsidR="002B4C75">
              <w:t>c</w:t>
            </w:r>
            <w:r w:rsidRPr="00BD500E">
              <w:t xml:space="preserve">laims </w:t>
            </w:r>
          </w:p>
          <w:p w14:paraId="4C9AB0D8" w14:textId="1D095F6E" w:rsidR="00BD500E" w:rsidRPr="00BD500E" w:rsidRDefault="00BD500E" w:rsidP="008F0816">
            <w:pPr>
              <w:pStyle w:val="webbullet1"/>
            </w:pPr>
            <w:r w:rsidRPr="00BD500E">
              <w:t xml:space="preserve">Number of </w:t>
            </w:r>
            <w:r w:rsidR="002B4C75">
              <w:t>a</w:t>
            </w:r>
            <w:r w:rsidRPr="00BD500E">
              <w:t xml:space="preserve">pproved to process </w:t>
            </w:r>
            <w:proofErr w:type="gramStart"/>
            <w:r w:rsidRPr="00BD500E">
              <w:t>claims</w:t>
            </w:r>
            <w:proofErr w:type="gramEnd"/>
            <w:r w:rsidRPr="00BD500E">
              <w:t xml:space="preserve"> </w:t>
            </w:r>
          </w:p>
          <w:p w14:paraId="657F2FE0" w14:textId="741DBFF8" w:rsidR="00BD500E" w:rsidRPr="00BD500E" w:rsidRDefault="00BD500E" w:rsidP="008F0816">
            <w:pPr>
              <w:pStyle w:val="webbullet1"/>
            </w:pPr>
            <w:r w:rsidRPr="00BD500E">
              <w:t xml:space="preserve">Number of </w:t>
            </w:r>
            <w:r w:rsidR="002B4C75">
              <w:t>f</w:t>
            </w:r>
            <w:r w:rsidRPr="00BD500E">
              <w:t xml:space="preserve">inalized </w:t>
            </w:r>
            <w:proofErr w:type="gramStart"/>
            <w:r w:rsidR="002B4C75">
              <w:t>c</w:t>
            </w:r>
            <w:r w:rsidRPr="00BD500E">
              <w:t>laims</w:t>
            </w:r>
            <w:proofErr w:type="gramEnd"/>
            <w:r w:rsidRPr="00BD500E">
              <w:t xml:space="preserve"> </w:t>
            </w:r>
          </w:p>
          <w:p w14:paraId="5B5C9A50" w14:textId="3F18431C" w:rsidR="00BD500E" w:rsidRPr="00BD500E" w:rsidRDefault="00BD500E" w:rsidP="008F0816">
            <w:pPr>
              <w:pStyle w:val="webbullet1"/>
            </w:pPr>
            <w:r w:rsidRPr="00BD500E">
              <w:t xml:space="preserve">Month to </w:t>
            </w:r>
            <w:r w:rsidR="002B4C75">
              <w:t>d</w:t>
            </w:r>
            <w:r w:rsidRPr="00BD500E">
              <w:t xml:space="preserve">ate </w:t>
            </w:r>
            <w:r w:rsidR="002B4C75">
              <w:t>e</w:t>
            </w:r>
            <w:r w:rsidRPr="00BD500E">
              <w:t xml:space="preserve">arnings </w:t>
            </w:r>
          </w:p>
          <w:p w14:paraId="0A98C529" w14:textId="5A94C2A4" w:rsidR="00BD500E" w:rsidRPr="00BD500E" w:rsidRDefault="00BD500E" w:rsidP="008F0816">
            <w:pPr>
              <w:pStyle w:val="webbullet1"/>
            </w:pPr>
            <w:r w:rsidRPr="00BD500E">
              <w:t xml:space="preserve">Year to </w:t>
            </w:r>
            <w:r w:rsidR="002B4C75">
              <w:t>d</w:t>
            </w:r>
            <w:r w:rsidRPr="00BD500E">
              <w:t xml:space="preserve">ate </w:t>
            </w:r>
            <w:r w:rsidR="002B4C75">
              <w:t>e</w:t>
            </w:r>
            <w:r w:rsidRPr="00BD500E">
              <w:t xml:space="preserve">arnings </w:t>
            </w:r>
          </w:p>
          <w:p w14:paraId="21D05E0F" w14:textId="55AF3B74" w:rsidR="00BD500E" w:rsidRPr="00BD500E" w:rsidRDefault="00BD500E" w:rsidP="008F0816">
            <w:pPr>
              <w:pStyle w:val="webbullet1"/>
            </w:pPr>
            <w:r w:rsidRPr="00BD500E">
              <w:t xml:space="preserve">Current </w:t>
            </w:r>
            <w:r w:rsidR="002B4C75">
              <w:t>a</w:t>
            </w:r>
            <w:r w:rsidRPr="00BD500E">
              <w:t xml:space="preserve">pproved to </w:t>
            </w:r>
            <w:r w:rsidR="002B4C75">
              <w:t>p</w:t>
            </w:r>
            <w:r w:rsidRPr="00BD500E">
              <w:t xml:space="preserve">ay </w:t>
            </w:r>
            <w:r w:rsidR="002B4C75">
              <w:t>a</w:t>
            </w:r>
            <w:r w:rsidRPr="00BD500E">
              <w:t xml:space="preserve">mount </w:t>
            </w:r>
          </w:p>
        </w:tc>
      </w:tr>
      <w:tr w:rsidR="00BD500E" w:rsidRPr="00BD500E" w14:paraId="7399B714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AF5FA" w14:textId="2A89354F" w:rsidR="00267380" w:rsidRPr="00BD500E" w:rsidRDefault="00BD500E" w:rsidP="00BD500E">
            <w:pPr>
              <w:pStyle w:val="webnormal"/>
            </w:pPr>
            <w:r w:rsidRPr="00BD500E">
              <w:t xml:space="preserve">Order a </w:t>
            </w:r>
            <w:r w:rsidR="002B4C75">
              <w:t>d</w:t>
            </w:r>
            <w:r w:rsidRPr="00BD500E">
              <w:t xml:space="preserve">uplicate </w:t>
            </w:r>
            <w:r w:rsidR="002B4C75">
              <w:t>r</w:t>
            </w:r>
            <w:r w:rsidRPr="00BD500E">
              <w:t>emittance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B33D7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NPI </w:t>
            </w:r>
          </w:p>
          <w:p w14:paraId="70608589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PTAN </w:t>
            </w:r>
          </w:p>
          <w:p w14:paraId="41EFCF15" w14:textId="77777777" w:rsidR="00BD500E" w:rsidRPr="00BD500E" w:rsidRDefault="00BD500E" w:rsidP="00C443D1">
            <w:pPr>
              <w:pStyle w:val="webbullet1"/>
            </w:pPr>
            <w:r w:rsidRPr="00BD500E">
              <w:t xml:space="preserve">Provider TIN </w:t>
            </w:r>
          </w:p>
          <w:p w14:paraId="27E82B47" w14:textId="5643B8C6" w:rsidR="00267380" w:rsidRPr="00BD500E" w:rsidRDefault="00BD500E" w:rsidP="00324F7E">
            <w:pPr>
              <w:pStyle w:val="webbullet1"/>
            </w:pPr>
            <w:r w:rsidRPr="00BD500E">
              <w:t xml:space="preserve">Check </w:t>
            </w:r>
            <w:r w:rsidR="002B4C75">
              <w:t>n</w:t>
            </w:r>
            <w:r w:rsidRPr="00BD500E">
              <w:t>umber (</w:t>
            </w:r>
            <w:r w:rsidRPr="00B10829">
              <w:t xml:space="preserve">the check number can be obtained in the status of </w:t>
            </w:r>
            <w:r w:rsidRPr="00B10829">
              <w:lastRenderedPageBreak/>
              <w:t>my check option and ordered through that option</w:t>
            </w:r>
            <w:r w:rsidRPr="00BD500E">
              <w:t>) 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103AF" w14:textId="26EC6DB9" w:rsidR="00267380" w:rsidRPr="00BD500E" w:rsidRDefault="00BD500E" w:rsidP="00F74164">
            <w:pPr>
              <w:pStyle w:val="webnormal"/>
            </w:pPr>
            <w:r w:rsidRPr="00BD500E">
              <w:rPr>
                <w:rStyle w:val="webbold"/>
              </w:rPr>
              <w:lastRenderedPageBreak/>
              <w:t>Press 5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o</w:t>
            </w:r>
            <w:r w:rsidR="00F74164">
              <w:t>ther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70F97" w14:textId="1BBE4D4D" w:rsidR="00267380" w:rsidRPr="00BD500E" w:rsidRDefault="00BD500E" w:rsidP="00F74164">
            <w:pPr>
              <w:pStyle w:val="webnormal"/>
            </w:pPr>
            <w:r w:rsidRPr="00BD500E">
              <w:rPr>
                <w:rStyle w:val="webbold"/>
              </w:rPr>
              <w:t>Press 4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f</w:t>
            </w:r>
            <w:r w:rsidR="00F74164">
              <w:t>inancial</w:t>
            </w:r>
            <w:r w:rsidRPr="00BD500E">
              <w:t xml:space="preserve"> </w:t>
            </w:r>
            <w:r w:rsidR="002B4C75">
              <w:t>i</w:t>
            </w:r>
            <w:r w:rsidR="00F74164">
              <w:t>nformation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DE47C" w14:textId="0E591ED4" w:rsidR="00267380" w:rsidRPr="00BD500E" w:rsidRDefault="00BD500E" w:rsidP="00F74164">
            <w:pPr>
              <w:pStyle w:val="webnormal"/>
            </w:pPr>
            <w:r w:rsidRPr="00BD500E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d</w:t>
            </w:r>
            <w:r w:rsidR="00F74164">
              <w:t>uplicate</w:t>
            </w:r>
            <w:r w:rsidRPr="00BD500E">
              <w:t xml:space="preserve"> </w:t>
            </w:r>
            <w:r w:rsidR="002B4C75">
              <w:t>r</w:t>
            </w:r>
            <w:r w:rsidR="00F74164">
              <w:t>emit</w:t>
            </w:r>
            <w:r w:rsidR="00286430">
              <w:t>t</w:t>
            </w:r>
            <w:r w:rsidR="00F74164">
              <w:t>ance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3073E" w14:textId="0507DB85" w:rsidR="00BD500E" w:rsidRPr="00BD500E" w:rsidRDefault="00BD500E" w:rsidP="008F0816">
            <w:pPr>
              <w:pStyle w:val="webbullet1"/>
            </w:pPr>
            <w:r w:rsidRPr="00BD500E">
              <w:t xml:space="preserve">Duplicate </w:t>
            </w:r>
            <w:r w:rsidR="002B4C75">
              <w:t>r</w:t>
            </w:r>
            <w:r w:rsidRPr="00BD500E">
              <w:t xml:space="preserve">emittance received in the mail </w:t>
            </w:r>
          </w:p>
        </w:tc>
      </w:tr>
      <w:tr w:rsidR="00BD500E" w:rsidRPr="00BD500E" w14:paraId="61D5A12A" w14:textId="77777777" w:rsidTr="0028643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172AC" w14:textId="7057C939" w:rsidR="00267380" w:rsidRPr="00BD500E" w:rsidRDefault="00BD500E" w:rsidP="00BD500E">
            <w:pPr>
              <w:pStyle w:val="webnormal"/>
            </w:pPr>
            <w:r w:rsidRPr="00BD500E">
              <w:t xml:space="preserve">Fee </w:t>
            </w:r>
            <w:r w:rsidR="002B4C75">
              <w:t>s</w:t>
            </w:r>
            <w:r w:rsidRPr="00BD500E">
              <w:t xml:space="preserve">chedule </w:t>
            </w:r>
            <w:r w:rsidR="002B4C75">
              <w:t>p</w:t>
            </w:r>
            <w:r w:rsidRPr="00BD500E">
              <w:t>ricing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92CCB" w14:textId="77777777" w:rsidR="00BD500E" w:rsidRPr="00BD500E" w:rsidRDefault="00BD500E" w:rsidP="00F74164">
            <w:pPr>
              <w:pStyle w:val="webbullet1"/>
            </w:pPr>
            <w:r w:rsidRPr="00BD500E">
              <w:t xml:space="preserve">Provider NPI </w:t>
            </w:r>
          </w:p>
          <w:p w14:paraId="38E82869" w14:textId="77777777" w:rsidR="00BD500E" w:rsidRPr="00BD500E" w:rsidRDefault="00BD500E" w:rsidP="00F74164">
            <w:pPr>
              <w:pStyle w:val="webbullet1"/>
            </w:pPr>
            <w:r w:rsidRPr="00BD500E">
              <w:t xml:space="preserve">Provider PTAN </w:t>
            </w:r>
          </w:p>
          <w:p w14:paraId="3D63149E" w14:textId="77777777" w:rsidR="00BD500E" w:rsidRPr="00BD500E" w:rsidRDefault="00BD500E" w:rsidP="00F74164">
            <w:pPr>
              <w:pStyle w:val="webbullet1"/>
            </w:pPr>
            <w:r w:rsidRPr="00BD500E">
              <w:t xml:space="preserve">Provider TIN </w:t>
            </w:r>
          </w:p>
          <w:p w14:paraId="1D1ACE63" w14:textId="1D6C6B04" w:rsidR="00BD500E" w:rsidRPr="00BD500E" w:rsidRDefault="00BD500E" w:rsidP="00F74164">
            <w:pPr>
              <w:pStyle w:val="webbullet1"/>
            </w:pPr>
            <w:r w:rsidRPr="00BD500E">
              <w:t xml:space="preserve">Procedure </w:t>
            </w:r>
            <w:r w:rsidR="002B4C75">
              <w:t>c</w:t>
            </w:r>
            <w:r w:rsidRPr="00BD500E">
              <w:t xml:space="preserve">ode </w:t>
            </w:r>
          </w:p>
          <w:p w14:paraId="286C6F67" w14:textId="77777777" w:rsidR="00BD500E" w:rsidRPr="00BD500E" w:rsidRDefault="00BD500E" w:rsidP="00F74164">
            <w:pPr>
              <w:pStyle w:val="webbullet1"/>
            </w:pPr>
            <w:r w:rsidRPr="00BD500E">
              <w:t xml:space="preserve">Modifier </w:t>
            </w:r>
          </w:p>
          <w:p w14:paraId="62FA882D" w14:textId="77777777" w:rsidR="005F0861" w:rsidRDefault="00BD500E" w:rsidP="005F0861">
            <w:pPr>
              <w:pStyle w:val="webbullet1"/>
            </w:pPr>
            <w:r w:rsidRPr="00BD500E">
              <w:t xml:space="preserve">Provider </w:t>
            </w:r>
          </w:p>
          <w:p w14:paraId="4047044F" w14:textId="77777777" w:rsidR="00267380" w:rsidRPr="00BD500E" w:rsidRDefault="00BD500E" w:rsidP="00324F7E">
            <w:pPr>
              <w:pStyle w:val="webbullet1"/>
            </w:pPr>
            <w:r w:rsidRPr="00BD500E">
              <w:t>Locality 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D1BFE" w14:textId="62099F94" w:rsidR="00267380" w:rsidRPr="00BD500E" w:rsidRDefault="00BD500E" w:rsidP="00F74164">
            <w:pPr>
              <w:pStyle w:val="webnormal"/>
            </w:pPr>
            <w:r w:rsidRPr="00BD500E">
              <w:rPr>
                <w:rStyle w:val="webbold"/>
              </w:rPr>
              <w:t>Press 5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o</w:t>
            </w:r>
            <w:r w:rsidR="00F74164">
              <w:t>ther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7E28B" w14:textId="1F9548B4" w:rsidR="00267380" w:rsidRPr="00BD500E" w:rsidRDefault="00BD500E" w:rsidP="00F74164">
            <w:pPr>
              <w:pStyle w:val="webnormal"/>
            </w:pPr>
            <w:r w:rsidRPr="00BD500E">
              <w:rPr>
                <w:rStyle w:val="webbold"/>
              </w:rPr>
              <w:t>Press 5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p</w:t>
            </w:r>
            <w:r w:rsidR="00F74164">
              <w:t>ricing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AF7B1" w14:textId="77777777" w:rsidR="00267380" w:rsidRPr="00BD500E" w:rsidRDefault="00BD500E" w:rsidP="00BD500E">
            <w:pPr>
              <w:pStyle w:val="webnormal"/>
            </w:pPr>
            <w:r w:rsidRPr="00BD500E">
              <w:t>NA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D0B42" w14:textId="77777777" w:rsidR="00267380" w:rsidRPr="00BD500E" w:rsidRDefault="00BD500E" w:rsidP="00324F7E">
            <w:pPr>
              <w:pStyle w:val="webbullet1"/>
            </w:pPr>
            <w:r w:rsidRPr="00BD500E">
              <w:t>Maximum allowable amount  </w:t>
            </w:r>
          </w:p>
        </w:tc>
      </w:tr>
    </w:tbl>
    <w:p w14:paraId="5B94BF51" w14:textId="383714D2" w:rsidR="00BD500E" w:rsidRPr="00F74164" w:rsidRDefault="00F92C33" w:rsidP="00F74164">
      <w:pPr>
        <w:pStyle w:val="webheader2"/>
      </w:pPr>
      <w:bookmarkStart w:id="3" w:name="claims"/>
      <w:bookmarkEnd w:id="3"/>
      <w:r w:rsidRPr="00F74164">
        <w:t xml:space="preserve">Automated </w:t>
      </w:r>
      <w:r w:rsidR="002B4C75">
        <w:t>c</w:t>
      </w:r>
      <w:r w:rsidR="00BD500E" w:rsidRPr="00F74164">
        <w:t xml:space="preserve">laims </w:t>
      </w:r>
      <w:r w:rsidR="002B4C75">
        <w:t>c</w:t>
      </w:r>
      <w:r w:rsidR="00BD500E" w:rsidRPr="00F74164">
        <w:t>orrection</w:t>
      </w:r>
      <w:r w:rsidRPr="00F74164">
        <w:t>s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051"/>
        <w:gridCol w:w="904"/>
        <w:gridCol w:w="1201"/>
        <w:gridCol w:w="904"/>
        <w:gridCol w:w="2635"/>
      </w:tblGrid>
      <w:tr w:rsidR="00F74164" w:rsidRPr="00BD500E" w14:paraId="292C57B5" w14:textId="77777777" w:rsidTr="00BD500E">
        <w:trPr>
          <w:tblHeader/>
          <w:tblCellSpacing w:w="15" w:type="dxa"/>
        </w:trPr>
        <w:tc>
          <w:tcPr>
            <w:tcW w:w="0" w:type="auto"/>
            <w:hideMark/>
          </w:tcPr>
          <w:p w14:paraId="747C7850" w14:textId="77777777" w:rsidR="00267380" w:rsidRPr="00F74164" w:rsidRDefault="00BD500E" w:rsidP="00F74164">
            <w:pPr>
              <w:pStyle w:val="webnormal"/>
            </w:pPr>
            <w:r w:rsidRPr="00F74164">
              <w:t>What information are</w:t>
            </w:r>
            <w:r w:rsidRPr="00F74164">
              <w:br/>
              <w:t xml:space="preserve">you </w:t>
            </w:r>
            <w:proofErr w:type="gramStart"/>
            <w:r w:rsidRPr="00F74164">
              <w:t>looking</w:t>
            </w:r>
            <w:proofErr w:type="gramEnd"/>
            <w:r w:rsidRPr="00F74164">
              <w:t xml:space="preserve"> for?</w:t>
            </w:r>
          </w:p>
        </w:tc>
        <w:tc>
          <w:tcPr>
            <w:tcW w:w="0" w:type="auto"/>
            <w:hideMark/>
          </w:tcPr>
          <w:p w14:paraId="662098DC" w14:textId="77777777" w:rsidR="00267380" w:rsidRPr="00F74164" w:rsidRDefault="00BD500E" w:rsidP="00F74164">
            <w:pPr>
              <w:pStyle w:val="webnormal"/>
            </w:pPr>
            <w:r w:rsidRPr="00F74164">
              <w:t>The pieces of information</w:t>
            </w:r>
            <w:r w:rsidRPr="00F74164">
              <w:br/>
              <w:t>you will need</w:t>
            </w:r>
          </w:p>
        </w:tc>
        <w:tc>
          <w:tcPr>
            <w:tcW w:w="0" w:type="auto"/>
            <w:hideMark/>
          </w:tcPr>
          <w:p w14:paraId="0B951D3F" w14:textId="48D5B097" w:rsidR="00267380" w:rsidRPr="00F74164" w:rsidRDefault="00BD500E" w:rsidP="00F74164">
            <w:pPr>
              <w:pStyle w:val="webnormal"/>
            </w:pPr>
            <w:r w:rsidRPr="00F74164">
              <w:t>What to select</w:t>
            </w:r>
            <w:r w:rsidRPr="00F74164">
              <w:br/>
              <w:t xml:space="preserve">at the next </w:t>
            </w:r>
            <w:r w:rsidR="002B4C75">
              <w:t>p</w:t>
            </w:r>
            <w:r w:rsidRPr="00F74164">
              <w:t>rompt</w:t>
            </w:r>
          </w:p>
        </w:tc>
        <w:tc>
          <w:tcPr>
            <w:tcW w:w="0" w:type="auto"/>
            <w:hideMark/>
          </w:tcPr>
          <w:p w14:paraId="728FADE2" w14:textId="7CC44D02" w:rsidR="00267380" w:rsidRPr="00F74164" w:rsidRDefault="00BD500E" w:rsidP="00F74164">
            <w:pPr>
              <w:pStyle w:val="webnormal"/>
            </w:pPr>
            <w:r w:rsidRPr="00F74164">
              <w:t>What to press</w:t>
            </w:r>
            <w:r w:rsidRPr="00F74164">
              <w:br/>
              <w:t xml:space="preserve">at the next </w:t>
            </w:r>
            <w:r w:rsidR="002B4C75">
              <w:t>p</w:t>
            </w:r>
            <w:r w:rsidRPr="00F74164">
              <w:t>rompt</w:t>
            </w:r>
          </w:p>
        </w:tc>
        <w:tc>
          <w:tcPr>
            <w:tcW w:w="0" w:type="auto"/>
            <w:hideMark/>
          </w:tcPr>
          <w:p w14:paraId="0D0EB98E" w14:textId="3B7DAD48" w:rsidR="00267380" w:rsidRPr="00F74164" w:rsidRDefault="00BD500E" w:rsidP="00F74164">
            <w:pPr>
              <w:pStyle w:val="webnormal"/>
            </w:pPr>
            <w:r w:rsidRPr="00F74164">
              <w:t>What to press</w:t>
            </w:r>
            <w:r w:rsidRPr="00F74164">
              <w:br/>
              <w:t xml:space="preserve">at the next </w:t>
            </w:r>
            <w:r w:rsidR="002B4C75">
              <w:t>p</w:t>
            </w:r>
            <w:r w:rsidRPr="00F74164">
              <w:t>rompt</w:t>
            </w:r>
          </w:p>
        </w:tc>
        <w:tc>
          <w:tcPr>
            <w:tcW w:w="0" w:type="auto"/>
            <w:hideMark/>
          </w:tcPr>
          <w:p w14:paraId="08F13935" w14:textId="054A40DB" w:rsidR="00267380" w:rsidRPr="00F74164" w:rsidRDefault="00BD500E" w:rsidP="00F74164">
            <w:pPr>
              <w:pStyle w:val="webnormal"/>
            </w:pPr>
            <w:r w:rsidRPr="00F74164">
              <w:t>Automated Information</w:t>
            </w:r>
            <w:r w:rsidRPr="00F74164">
              <w:br/>
              <w:t xml:space="preserve">you will </w:t>
            </w:r>
            <w:r w:rsidR="002B4C75">
              <w:t>r</w:t>
            </w:r>
            <w:r w:rsidRPr="00F74164">
              <w:t>eceive</w:t>
            </w:r>
          </w:p>
        </w:tc>
      </w:tr>
      <w:tr w:rsidR="00F74164" w:rsidRPr="00BD500E" w14:paraId="72BA934C" w14:textId="77777777" w:rsidTr="00BD500E">
        <w:trPr>
          <w:tblCellSpacing w:w="15" w:type="dxa"/>
        </w:trPr>
        <w:tc>
          <w:tcPr>
            <w:tcW w:w="0" w:type="auto"/>
            <w:hideMark/>
          </w:tcPr>
          <w:p w14:paraId="252D9019" w14:textId="77777777" w:rsidR="00267380" w:rsidRPr="00BD500E" w:rsidRDefault="00BD500E" w:rsidP="00BD500E">
            <w:pPr>
              <w:pStyle w:val="webnormal"/>
            </w:pPr>
            <w:r w:rsidRPr="00BD500E">
              <w:t>Correct a previously processed claim</w:t>
            </w:r>
          </w:p>
        </w:tc>
        <w:tc>
          <w:tcPr>
            <w:tcW w:w="0" w:type="auto"/>
            <w:hideMark/>
          </w:tcPr>
          <w:p w14:paraId="5FFDE4A6" w14:textId="77777777" w:rsidR="00BD500E" w:rsidRPr="00BD500E" w:rsidRDefault="00BD500E" w:rsidP="00F74164">
            <w:pPr>
              <w:pStyle w:val="webbullet1"/>
            </w:pPr>
            <w:r w:rsidRPr="00BD500E">
              <w:t xml:space="preserve">Provider NPI </w:t>
            </w:r>
          </w:p>
          <w:p w14:paraId="2A399EC8" w14:textId="77777777" w:rsidR="00BD500E" w:rsidRPr="00BD500E" w:rsidRDefault="00BD500E" w:rsidP="00F74164">
            <w:pPr>
              <w:pStyle w:val="webbullet1"/>
            </w:pPr>
            <w:r w:rsidRPr="00BD500E">
              <w:t xml:space="preserve">Provider PTAN </w:t>
            </w:r>
          </w:p>
          <w:p w14:paraId="7F8D1666" w14:textId="77777777" w:rsidR="00BD500E" w:rsidRPr="00BD500E" w:rsidRDefault="00BD500E" w:rsidP="00F74164">
            <w:pPr>
              <w:pStyle w:val="webbullet1"/>
            </w:pPr>
            <w:r w:rsidRPr="00BD500E">
              <w:t xml:space="preserve">Provider TIN </w:t>
            </w:r>
          </w:p>
          <w:p w14:paraId="62A14CA6" w14:textId="282A1A77" w:rsidR="00BD500E" w:rsidRPr="00BD500E" w:rsidRDefault="00BD500E" w:rsidP="00B10829">
            <w:pPr>
              <w:pStyle w:val="webbullet1"/>
            </w:pPr>
            <w:r w:rsidRPr="00BD500E">
              <w:t xml:space="preserve">Internal </w:t>
            </w:r>
            <w:r w:rsidR="002B4C75">
              <w:t>c</w:t>
            </w:r>
            <w:r w:rsidRPr="00BD500E">
              <w:t xml:space="preserve">ontrol </w:t>
            </w:r>
            <w:r w:rsidR="002B4C75">
              <w:t>n</w:t>
            </w:r>
            <w:r w:rsidRPr="00BD500E">
              <w:t>umber (</w:t>
            </w:r>
            <w:r w:rsidRPr="00B10829">
              <w:t>ICN</w:t>
            </w:r>
            <w:r w:rsidRPr="00BD500E">
              <w:t xml:space="preserve">) </w:t>
            </w:r>
          </w:p>
          <w:p w14:paraId="61067769" w14:textId="74B75DE7" w:rsidR="00BD500E" w:rsidRPr="00BD500E" w:rsidRDefault="00BD500E" w:rsidP="00F74164">
            <w:pPr>
              <w:pStyle w:val="webbullet1"/>
            </w:pPr>
            <w:r w:rsidRPr="00BD500E">
              <w:t xml:space="preserve">Date of </w:t>
            </w:r>
            <w:r w:rsidR="002B4C75">
              <w:t>s</w:t>
            </w:r>
            <w:r w:rsidRPr="00BD500E">
              <w:t xml:space="preserve">ervice </w:t>
            </w:r>
          </w:p>
          <w:p w14:paraId="501FE1B1" w14:textId="746A16E2" w:rsidR="00BD500E" w:rsidRPr="00BD500E" w:rsidRDefault="00BD500E" w:rsidP="00F74164">
            <w:pPr>
              <w:pStyle w:val="webbullet1"/>
            </w:pPr>
            <w:r w:rsidRPr="00BD500E">
              <w:t xml:space="preserve">Procedure </w:t>
            </w:r>
            <w:r w:rsidR="002B4C75">
              <w:t>c</w:t>
            </w:r>
            <w:r w:rsidRPr="00BD500E">
              <w:t xml:space="preserve">ode </w:t>
            </w:r>
          </w:p>
        </w:tc>
        <w:tc>
          <w:tcPr>
            <w:tcW w:w="0" w:type="auto"/>
            <w:hideMark/>
          </w:tcPr>
          <w:p w14:paraId="72222860" w14:textId="64158206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1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c</w:t>
            </w:r>
            <w:r w:rsidR="00F74164">
              <w:t>laims</w:t>
            </w:r>
          </w:p>
        </w:tc>
        <w:tc>
          <w:tcPr>
            <w:tcW w:w="0" w:type="auto"/>
            <w:hideMark/>
          </w:tcPr>
          <w:p w14:paraId="2373EC5A" w14:textId="485B2605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2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c</w:t>
            </w:r>
            <w:r w:rsidR="00F74164">
              <w:t xml:space="preserve">laim </w:t>
            </w:r>
            <w:r w:rsidR="002B4C75">
              <w:t>c</w:t>
            </w:r>
            <w:r w:rsidR="00F74164">
              <w:t>orrection</w:t>
            </w:r>
          </w:p>
        </w:tc>
        <w:tc>
          <w:tcPr>
            <w:tcW w:w="0" w:type="auto"/>
            <w:hideMark/>
          </w:tcPr>
          <w:p w14:paraId="313F0DBD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  <w:tc>
          <w:tcPr>
            <w:tcW w:w="0" w:type="auto"/>
            <w:hideMark/>
          </w:tcPr>
          <w:p w14:paraId="5AFEEBB8" w14:textId="77777777" w:rsidR="00BD500E" w:rsidRPr="00BD500E" w:rsidRDefault="00BD500E" w:rsidP="007F54A8">
            <w:pPr>
              <w:pStyle w:val="webbullet1"/>
            </w:pPr>
            <w:r w:rsidRPr="00BD500E">
              <w:t xml:space="preserve">If claim is correctable </w:t>
            </w:r>
            <w:r w:rsidR="001F05B1" w:rsidRPr="001F05B1">
              <w:t>the IVR will confirm and replay the claim correction details</w:t>
            </w:r>
            <w:r w:rsidRPr="00BD500E">
              <w:t xml:space="preserve"> </w:t>
            </w:r>
          </w:p>
          <w:p w14:paraId="00A5C671" w14:textId="77777777" w:rsidR="00BD500E" w:rsidRPr="00BD500E" w:rsidRDefault="00BD500E" w:rsidP="007F54A8">
            <w:pPr>
              <w:pStyle w:val="webbullet1"/>
            </w:pPr>
            <w:r w:rsidRPr="00BD500E">
              <w:t xml:space="preserve">If the claim is not correctable, the reason will be provided </w:t>
            </w:r>
          </w:p>
        </w:tc>
      </w:tr>
    </w:tbl>
    <w:p w14:paraId="7AB1B7ED" w14:textId="18243B23" w:rsidR="00BD500E" w:rsidRPr="00F74164" w:rsidRDefault="00BD500E" w:rsidP="00F74164">
      <w:pPr>
        <w:pStyle w:val="webheader2"/>
      </w:pPr>
      <w:r w:rsidRPr="00F74164">
        <w:t xml:space="preserve">EDI </w:t>
      </w:r>
      <w:r w:rsidR="002B4C75">
        <w:t>r</w:t>
      </w:r>
      <w:r w:rsidRPr="00F74164">
        <w:t xml:space="preserve">elated </w:t>
      </w:r>
      <w:r w:rsidR="002B4C75">
        <w:t>q</w:t>
      </w:r>
      <w:r w:rsidRPr="00F74164">
        <w:t>uestions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2"/>
        <w:gridCol w:w="1710"/>
        <w:gridCol w:w="1938"/>
      </w:tblGrid>
      <w:tr w:rsidR="00BD500E" w:rsidRPr="00BD500E" w14:paraId="7D3B8AD7" w14:textId="77777777" w:rsidTr="00BD500E">
        <w:trPr>
          <w:tblHeader/>
          <w:tblCellSpacing w:w="15" w:type="dxa"/>
        </w:trPr>
        <w:tc>
          <w:tcPr>
            <w:tcW w:w="0" w:type="auto"/>
            <w:hideMark/>
          </w:tcPr>
          <w:p w14:paraId="0EEA0B71" w14:textId="77777777" w:rsidR="00267380" w:rsidRPr="00F74164" w:rsidRDefault="00BD500E" w:rsidP="00F74164">
            <w:pPr>
              <w:pStyle w:val="webnormal"/>
            </w:pPr>
            <w:r w:rsidRPr="00F74164">
              <w:lastRenderedPageBreak/>
              <w:t>What information are</w:t>
            </w:r>
            <w:r w:rsidRPr="00F74164">
              <w:br/>
              <w:t xml:space="preserve">you </w:t>
            </w:r>
            <w:proofErr w:type="gramStart"/>
            <w:r w:rsidRPr="00F74164">
              <w:t>looking</w:t>
            </w:r>
            <w:proofErr w:type="gramEnd"/>
            <w:r w:rsidRPr="00F74164">
              <w:t xml:space="preserve"> for?</w:t>
            </w:r>
          </w:p>
        </w:tc>
        <w:tc>
          <w:tcPr>
            <w:tcW w:w="1680" w:type="dxa"/>
            <w:hideMark/>
          </w:tcPr>
          <w:p w14:paraId="43C5A9C5" w14:textId="55918EEF" w:rsidR="00267380" w:rsidRPr="00F74164" w:rsidRDefault="00BD500E" w:rsidP="00F74164">
            <w:pPr>
              <w:pStyle w:val="webnormal"/>
            </w:pPr>
            <w:r w:rsidRPr="00F74164">
              <w:t>What to select</w:t>
            </w:r>
            <w:r w:rsidRPr="00F74164">
              <w:br/>
              <w:t xml:space="preserve">at the next </w:t>
            </w:r>
            <w:r w:rsidR="002B4C75">
              <w:t>p</w:t>
            </w:r>
            <w:r w:rsidRPr="00F74164">
              <w:t>rompt</w:t>
            </w:r>
          </w:p>
        </w:tc>
        <w:tc>
          <w:tcPr>
            <w:tcW w:w="0" w:type="auto"/>
            <w:hideMark/>
          </w:tcPr>
          <w:p w14:paraId="110EBB7E" w14:textId="4EB26E76" w:rsidR="00267380" w:rsidRPr="00F74164" w:rsidRDefault="00BD500E" w:rsidP="00F74164">
            <w:pPr>
              <w:pStyle w:val="webnormal"/>
            </w:pPr>
            <w:r w:rsidRPr="00F74164">
              <w:t>What to press</w:t>
            </w:r>
            <w:r w:rsidRPr="00F74164">
              <w:br/>
              <w:t xml:space="preserve">at the next </w:t>
            </w:r>
            <w:r w:rsidR="002B4C75">
              <w:t>p</w:t>
            </w:r>
            <w:r w:rsidRPr="00F74164">
              <w:t>rompt</w:t>
            </w:r>
          </w:p>
        </w:tc>
      </w:tr>
      <w:tr w:rsidR="00BD500E" w:rsidRPr="00BD500E" w14:paraId="1BFAC326" w14:textId="77777777" w:rsidTr="00BD500E">
        <w:trPr>
          <w:tblCellSpacing w:w="15" w:type="dxa"/>
        </w:trPr>
        <w:tc>
          <w:tcPr>
            <w:tcW w:w="0" w:type="auto"/>
            <w:hideMark/>
          </w:tcPr>
          <w:p w14:paraId="704A518A" w14:textId="77777777" w:rsidR="00267380" w:rsidRPr="00BD500E" w:rsidRDefault="00BD500E" w:rsidP="00BD500E">
            <w:pPr>
              <w:pStyle w:val="webnormal"/>
            </w:pPr>
            <w:r w:rsidRPr="00BD500E">
              <w:t>Resetting EDI reports</w:t>
            </w:r>
          </w:p>
        </w:tc>
        <w:tc>
          <w:tcPr>
            <w:tcW w:w="1680" w:type="dxa"/>
            <w:hideMark/>
          </w:tcPr>
          <w:p w14:paraId="6E2709A6" w14:textId="7EF7C5D4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el</w:t>
            </w:r>
            <w:r w:rsidR="00F74164">
              <w:t>ectronic</w:t>
            </w:r>
            <w:r w:rsidRPr="00BD500E">
              <w:t xml:space="preserve"> </w:t>
            </w:r>
            <w:r w:rsidR="002B4C75">
              <w:t>b</w:t>
            </w:r>
            <w:r w:rsidR="00F74164">
              <w:t>illing</w:t>
            </w:r>
          </w:p>
        </w:tc>
        <w:tc>
          <w:tcPr>
            <w:tcW w:w="0" w:type="auto"/>
            <w:hideMark/>
          </w:tcPr>
          <w:p w14:paraId="6AAA2282" w14:textId="1E037328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1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r</w:t>
            </w:r>
            <w:r w:rsidR="00F74164">
              <w:t>eports</w:t>
            </w:r>
          </w:p>
        </w:tc>
      </w:tr>
      <w:tr w:rsidR="00BD500E" w:rsidRPr="00BD500E" w14:paraId="47716957" w14:textId="77777777" w:rsidTr="00BD500E">
        <w:trPr>
          <w:tblCellSpacing w:w="15" w:type="dxa"/>
        </w:trPr>
        <w:tc>
          <w:tcPr>
            <w:tcW w:w="0" w:type="auto"/>
            <w:hideMark/>
          </w:tcPr>
          <w:p w14:paraId="7E1D4E2F" w14:textId="77777777" w:rsidR="00267380" w:rsidRPr="00BD500E" w:rsidRDefault="00BD500E" w:rsidP="00BD500E">
            <w:pPr>
              <w:pStyle w:val="webnormal"/>
            </w:pPr>
            <w:r w:rsidRPr="00BD500E">
              <w:t>Assistance with interpreting and reading EDI file content</w:t>
            </w:r>
          </w:p>
        </w:tc>
        <w:tc>
          <w:tcPr>
            <w:tcW w:w="1680" w:type="dxa"/>
            <w:hideMark/>
          </w:tcPr>
          <w:p w14:paraId="454D68EB" w14:textId="6B9877FC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</w:t>
            </w:r>
            <w:r w:rsidR="00F74164">
              <w:t>lectronic</w:t>
            </w:r>
            <w:r w:rsidRPr="00BD500E">
              <w:t xml:space="preserve"> </w:t>
            </w:r>
            <w:r w:rsidR="002B4C75">
              <w:t>b</w:t>
            </w:r>
            <w:r w:rsidR="00F74164">
              <w:t>illing</w:t>
            </w:r>
          </w:p>
        </w:tc>
        <w:tc>
          <w:tcPr>
            <w:tcW w:w="0" w:type="auto"/>
            <w:hideMark/>
          </w:tcPr>
          <w:p w14:paraId="45BEE559" w14:textId="32804298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2</w:t>
            </w:r>
            <w:r w:rsidRPr="00BD500E">
              <w:br/>
              <w:t>Or</w:t>
            </w:r>
            <w:r w:rsidRPr="00BD500E">
              <w:br/>
              <w:t xml:space="preserve">Say </w:t>
            </w:r>
            <w:r w:rsidR="002B4C75">
              <w:t>f</w:t>
            </w:r>
            <w:r w:rsidR="00F74164">
              <w:t xml:space="preserve">ile </w:t>
            </w:r>
            <w:r w:rsidR="002B4C75">
              <w:t>c</w:t>
            </w:r>
            <w:r w:rsidR="00F74164">
              <w:t>ontent</w:t>
            </w:r>
          </w:p>
        </w:tc>
      </w:tr>
      <w:tr w:rsidR="00BD500E" w:rsidRPr="00BD500E" w14:paraId="3FF90AEA" w14:textId="77777777" w:rsidTr="00BD500E">
        <w:trPr>
          <w:tblCellSpacing w:w="15" w:type="dxa"/>
        </w:trPr>
        <w:tc>
          <w:tcPr>
            <w:tcW w:w="0" w:type="auto"/>
            <w:hideMark/>
          </w:tcPr>
          <w:p w14:paraId="64E2F88F" w14:textId="77777777" w:rsidR="00267380" w:rsidRPr="00BD500E" w:rsidRDefault="00BD500E" w:rsidP="00B10829">
            <w:pPr>
              <w:pStyle w:val="webnormal"/>
            </w:pPr>
            <w:r w:rsidRPr="00BD500E">
              <w:t>Resetting EDI passwords –</w:t>
            </w:r>
            <w:r w:rsidRPr="00BD500E">
              <w:br/>
              <w:t>(</w:t>
            </w:r>
            <w:proofErr w:type="spellStart"/>
            <w:r w:rsidRPr="00B10829">
              <w:t>SmartXfr</w:t>
            </w:r>
            <w:proofErr w:type="spellEnd"/>
            <w:r w:rsidRPr="00B10829">
              <w:t>, SFTP password resets</w:t>
            </w:r>
            <w:r w:rsidRPr="00BD500E">
              <w:t>)</w:t>
            </w:r>
          </w:p>
        </w:tc>
        <w:tc>
          <w:tcPr>
            <w:tcW w:w="1680" w:type="dxa"/>
            <w:hideMark/>
          </w:tcPr>
          <w:p w14:paraId="72666A80" w14:textId="0431B398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</w:t>
            </w:r>
            <w:r w:rsidR="00F74164">
              <w:t xml:space="preserve">lectronic </w:t>
            </w:r>
            <w:r w:rsidR="002B4C75">
              <w:t>b</w:t>
            </w:r>
            <w:r w:rsidR="00F74164">
              <w:t>illing</w:t>
            </w:r>
          </w:p>
        </w:tc>
        <w:tc>
          <w:tcPr>
            <w:tcW w:w="0" w:type="auto"/>
            <w:hideMark/>
          </w:tcPr>
          <w:p w14:paraId="5E10A78F" w14:textId="7008E558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p</w:t>
            </w:r>
            <w:r w:rsidR="00F74164">
              <w:t>asswords</w:t>
            </w:r>
          </w:p>
        </w:tc>
      </w:tr>
      <w:tr w:rsidR="00BD500E" w:rsidRPr="00BD500E" w14:paraId="08D0B06F" w14:textId="77777777" w:rsidTr="00BD500E">
        <w:trPr>
          <w:tblCellSpacing w:w="15" w:type="dxa"/>
        </w:trPr>
        <w:tc>
          <w:tcPr>
            <w:tcW w:w="0" w:type="auto"/>
            <w:hideMark/>
          </w:tcPr>
          <w:p w14:paraId="50249769" w14:textId="77777777" w:rsidR="00267380" w:rsidRPr="00BD500E" w:rsidRDefault="00BD500E" w:rsidP="00BD500E">
            <w:pPr>
              <w:pStyle w:val="webnormal"/>
            </w:pPr>
            <w:r w:rsidRPr="00BD500E">
              <w:t>EDI Connectivity Issues</w:t>
            </w:r>
          </w:p>
        </w:tc>
        <w:tc>
          <w:tcPr>
            <w:tcW w:w="1680" w:type="dxa"/>
            <w:hideMark/>
          </w:tcPr>
          <w:p w14:paraId="26D18045" w14:textId="1BBBD544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</w:t>
            </w:r>
            <w:r w:rsidR="00F74164">
              <w:t xml:space="preserve">lectronic </w:t>
            </w:r>
            <w:r w:rsidR="002B4C75">
              <w:t>b</w:t>
            </w:r>
            <w:r w:rsidR="00F74164">
              <w:t>illing</w:t>
            </w:r>
          </w:p>
        </w:tc>
        <w:tc>
          <w:tcPr>
            <w:tcW w:w="0" w:type="auto"/>
            <w:hideMark/>
          </w:tcPr>
          <w:p w14:paraId="4E32AAD6" w14:textId="4F42A45B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4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c</w:t>
            </w:r>
            <w:r w:rsidR="00F74164">
              <w:t>onnectivity</w:t>
            </w:r>
          </w:p>
        </w:tc>
      </w:tr>
      <w:tr w:rsidR="00BD500E" w:rsidRPr="00BD500E" w14:paraId="3988F05D" w14:textId="77777777" w:rsidTr="00BD500E">
        <w:trPr>
          <w:tblCellSpacing w:w="15" w:type="dxa"/>
        </w:trPr>
        <w:tc>
          <w:tcPr>
            <w:tcW w:w="0" w:type="auto"/>
            <w:hideMark/>
          </w:tcPr>
          <w:p w14:paraId="490D39E3" w14:textId="77777777" w:rsidR="00267380" w:rsidRPr="00BD500E" w:rsidRDefault="00BD500E" w:rsidP="00BD500E">
            <w:pPr>
              <w:pStyle w:val="webnormal"/>
            </w:pPr>
            <w:r w:rsidRPr="00BD500E">
              <w:t>EDI Software Questions</w:t>
            </w:r>
          </w:p>
        </w:tc>
        <w:tc>
          <w:tcPr>
            <w:tcW w:w="1680" w:type="dxa"/>
            <w:hideMark/>
          </w:tcPr>
          <w:p w14:paraId="1B728FB6" w14:textId="7ACC7C67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proofErr w:type="gramStart"/>
            <w:r w:rsidR="002B4C75">
              <w:t>e</w:t>
            </w:r>
            <w:r w:rsidR="00F74164">
              <w:t xml:space="preserve">lectronic </w:t>
            </w:r>
            <w:r w:rsidRPr="00BD500E">
              <w:t xml:space="preserve"> </w:t>
            </w:r>
            <w:r w:rsidR="002B4C75">
              <w:t>b</w:t>
            </w:r>
            <w:r w:rsidR="00F74164">
              <w:t>illing</w:t>
            </w:r>
            <w:proofErr w:type="gramEnd"/>
          </w:p>
        </w:tc>
        <w:tc>
          <w:tcPr>
            <w:tcW w:w="0" w:type="auto"/>
            <w:hideMark/>
          </w:tcPr>
          <w:p w14:paraId="14FFEF38" w14:textId="770F7257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5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s</w:t>
            </w:r>
            <w:r w:rsidR="00F74164">
              <w:t>oftware</w:t>
            </w:r>
          </w:p>
        </w:tc>
      </w:tr>
      <w:tr w:rsidR="00BD500E" w:rsidRPr="00BD500E" w14:paraId="0D54C374" w14:textId="77777777" w:rsidTr="00BD500E">
        <w:trPr>
          <w:tblCellSpacing w:w="15" w:type="dxa"/>
        </w:trPr>
        <w:tc>
          <w:tcPr>
            <w:tcW w:w="0" w:type="auto"/>
            <w:hideMark/>
          </w:tcPr>
          <w:p w14:paraId="557A0264" w14:textId="77777777" w:rsidR="00267380" w:rsidRPr="00BD500E" w:rsidRDefault="00BD500E" w:rsidP="00BD500E">
            <w:pPr>
              <w:pStyle w:val="webnormal"/>
            </w:pPr>
            <w:r w:rsidRPr="00BD500E">
              <w:t>Other EDI Questions</w:t>
            </w:r>
          </w:p>
        </w:tc>
        <w:tc>
          <w:tcPr>
            <w:tcW w:w="1680" w:type="dxa"/>
            <w:hideMark/>
          </w:tcPr>
          <w:p w14:paraId="44BA91AA" w14:textId="4D3FCC76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</w:t>
            </w:r>
            <w:r w:rsidR="00F74164">
              <w:t>lectronic</w:t>
            </w:r>
            <w:r w:rsidRPr="00BD500E">
              <w:t xml:space="preserve"> </w:t>
            </w:r>
            <w:r w:rsidR="002B4C75">
              <w:t>b</w:t>
            </w:r>
            <w:r w:rsidR="00F74164">
              <w:t>illing</w:t>
            </w:r>
          </w:p>
        </w:tc>
        <w:tc>
          <w:tcPr>
            <w:tcW w:w="0" w:type="auto"/>
            <w:hideMark/>
          </w:tcPr>
          <w:p w14:paraId="447310B5" w14:textId="74A94853" w:rsidR="00267380" w:rsidRPr="00BD500E" w:rsidRDefault="00BD500E" w:rsidP="00F74164">
            <w:pPr>
              <w:pStyle w:val="webnormal"/>
            </w:pPr>
            <w:r w:rsidRPr="00CE6F35">
              <w:rPr>
                <w:rStyle w:val="webbold"/>
              </w:rPr>
              <w:t>Press 6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o</w:t>
            </w:r>
            <w:r w:rsidR="00F74164">
              <w:t>ther</w:t>
            </w:r>
          </w:p>
        </w:tc>
      </w:tr>
    </w:tbl>
    <w:p w14:paraId="07DAE880" w14:textId="326935B1" w:rsidR="00BD500E" w:rsidRPr="00334280" w:rsidRDefault="00BD500E" w:rsidP="00324F7E">
      <w:pPr>
        <w:pStyle w:val="webheader2"/>
      </w:pPr>
      <w:bookmarkStart w:id="4" w:name="provider"/>
      <w:bookmarkEnd w:id="4"/>
      <w:r w:rsidRPr="00334280">
        <w:t xml:space="preserve">Provider </w:t>
      </w:r>
      <w:r w:rsidR="002B4C75">
        <w:t>e</w:t>
      </w:r>
      <w:r w:rsidRPr="00334280">
        <w:t xml:space="preserve">nrollment </w:t>
      </w:r>
      <w:r w:rsidR="002B4C75">
        <w:t>r</w:t>
      </w:r>
      <w:r w:rsidRPr="00334280">
        <w:t xml:space="preserve">elated </w:t>
      </w:r>
      <w:r w:rsidR="002B4C75">
        <w:t>q</w:t>
      </w:r>
      <w:r w:rsidRPr="00334280">
        <w:t>uestions</w:t>
      </w:r>
    </w:p>
    <w:tbl>
      <w:tblPr>
        <w:tblW w:w="43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59"/>
        <w:gridCol w:w="1242"/>
        <w:gridCol w:w="1352"/>
        <w:gridCol w:w="915"/>
        <w:gridCol w:w="2297"/>
      </w:tblGrid>
      <w:tr w:rsidR="00BD500E" w:rsidRPr="00BD500E" w14:paraId="17CDE056" w14:textId="77777777" w:rsidTr="00CE6F35">
        <w:trPr>
          <w:tblHeader/>
          <w:tblCellSpacing w:w="15" w:type="dxa"/>
        </w:trPr>
        <w:tc>
          <w:tcPr>
            <w:tcW w:w="0" w:type="auto"/>
            <w:hideMark/>
          </w:tcPr>
          <w:p w14:paraId="7416222E" w14:textId="77777777" w:rsidR="00BD500E" w:rsidRPr="00334280" w:rsidRDefault="00BD500E" w:rsidP="00334280">
            <w:pPr>
              <w:pStyle w:val="webnormal"/>
            </w:pPr>
            <w:r w:rsidRPr="00334280">
              <w:t>What information are</w:t>
            </w:r>
            <w:r w:rsidRPr="00334280">
              <w:br/>
              <w:t xml:space="preserve">you </w:t>
            </w:r>
            <w:proofErr w:type="gramStart"/>
            <w:r w:rsidRPr="00334280">
              <w:t>looking</w:t>
            </w:r>
            <w:proofErr w:type="gramEnd"/>
            <w:r w:rsidRPr="00334280">
              <w:t xml:space="preserve"> for?</w:t>
            </w:r>
          </w:p>
        </w:tc>
        <w:tc>
          <w:tcPr>
            <w:tcW w:w="0" w:type="auto"/>
            <w:hideMark/>
          </w:tcPr>
          <w:p w14:paraId="102A3AF2" w14:textId="77777777" w:rsidR="00BD500E" w:rsidRPr="00334280" w:rsidRDefault="00BD500E" w:rsidP="00334280">
            <w:pPr>
              <w:pStyle w:val="webnormal"/>
            </w:pPr>
            <w:r w:rsidRPr="00334280">
              <w:t>The pieces of information</w:t>
            </w:r>
            <w:r w:rsidRPr="00334280">
              <w:br/>
              <w:t>you will need</w:t>
            </w:r>
          </w:p>
        </w:tc>
        <w:tc>
          <w:tcPr>
            <w:tcW w:w="0" w:type="auto"/>
            <w:hideMark/>
          </w:tcPr>
          <w:p w14:paraId="3F240FAF" w14:textId="19E07055" w:rsidR="00267380" w:rsidRPr="00334280" w:rsidRDefault="00BD500E" w:rsidP="00334280">
            <w:pPr>
              <w:pStyle w:val="webnormal"/>
            </w:pPr>
            <w:r w:rsidRPr="00334280">
              <w:t>What to select at</w:t>
            </w:r>
            <w:r w:rsidRPr="00334280">
              <w:br/>
              <w:t xml:space="preserve">the next </w:t>
            </w:r>
            <w:r w:rsidR="002B4C75">
              <w:t>p</w:t>
            </w:r>
            <w:r w:rsidRPr="00334280">
              <w:t>rompt</w:t>
            </w:r>
          </w:p>
        </w:tc>
        <w:tc>
          <w:tcPr>
            <w:tcW w:w="0" w:type="auto"/>
            <w:hideMark/>
          </w:tcPr>
          <w:p w14:paraId="657A8822" w14:textId="5210447E" w:rsidR="00BD500E" w:rsidRPr="00334280" w:rsidRDefault="00BD500E" w:rsidP="00334280">
            <w:pPr>
              <w:pStyle w:val="webnormal"/>
            </w:pPr>
            <w:r w:rsidRPr="00334280">
              <w:t>What to press</w:t>
            </w:r>
            <w:r w:rsidRPr="00334280">
              <w:br/>
              <w:t xml:space="preserve">at the next </w:t>
            </w:r>
            <w:r w:rsidR="002B4C75">
              <w:t>p</w:t>
            </w:r>
            <w:r w:rsidRPr="00334280">
              <w:t>rompt</w:t>
            </w:r>
          </w:p>
        </w:tc>
        <w:tc>
          <w:tcPr>
            <w:tcW w:w="0" w:type="auto"/>
            <w:hideMark/>
          </w:tcPr>
          <w:p w14:paraId="28C57F35" w14:textId="57F0D102" w:rsidR="00BD500E" w:rsidRPr="00334280" w:rsidRDefault="00BD500E" w:rsidP="00334280">
            <w:pPr>
              <w:pStyle w:val="webnormal"/>
            </w:pPr>
            <w:r w:rsidRPr="00334280">
              <w:t>What to press</w:t>
            </w:r>
            <w:r w:rsidRPr="00334280">
              <w:br/>
              <w:t xml:space="preserve">at the next </w:t>
            </w:r>
            <w:r w:rsidR="002B4C75">
              <w:t>p</w:t>
            </w:r>
            <w:r w:rsidRPr="00334280">
              <w:t>rompt</w:t>
            </w:r>
          </w:p>
        </w:tc>
        <w:tc>
          <w:tcPr>
            <w:tcW w:w="0" w:type="auto"/>
            <w:hideMark/>
          </w:tcPr>
          <w:p w14:paraId="3BADDB96" w14:textId="2A30395B" w:rsidR="00BD500E" w:rsidRPr="00334280" w:rsidRDefault="00BD500E" w:rsidP="00334280">
            <w:pPr>
              <w:pStyle w:val="webnormal"/>
            </w:pPr>
            <w:r w:rsidRPr="00334280">
              <w:t>Automated Information</w:t>
            </w:r>
            <w:r w:rsidRPr="00334280">
              <w:br/>
              <w:t xml:space="preserve">you will </w:t>
            </w:r>
            <w:r w:rsidR="002B4C75">
              <w:t>r</w:t>
            </w:r>
            <w:r w:rsidRPr="00334280">
              <w:t>eceive</w:t>
            </w:r>
          </w:p>
        </w:tc>
      </w:tr>
      <w:tr w:rsidR="00BD500E" w:rsidRPr="00BD500E" w14:paraId="74B7925C" w14:textId="77777777" w:rsidTr="00CE6F35">
        <w:trPr>
          <w:tblCellSpacing w:w="15" w:type="dxa"/>
        </w:trPr>
        <w:tc>
          <w:tcPr>
            <w:tcW w:w="0" w:type="auto"/>
            <w:hideMark/>
          </w:tcPr>
          <w:p w14:paraId="50240AB9" w14:textId="77777777" w:rsidR="00267380" w:rsidRPr="00BD500E" w:rsidRDefault="00BD500E" w:rsidP="00BD500E">
            <w:pPr>
              <w:pStyle w:val="webnormal"/>
            </w:pPr>
            <w:r w:rsidRPr="00BD500E">
              <w:t>Status of my 855 or 588 enrollment form</w:t>
            </w:r>
          </w:p>
        </w:tc>
        <w:tc>
          <w:tcPr>
            <w:tcW w:w="0" w:type="auto"/>
            <w:hideMark/>
          </w:tcPr>
          <w:p w14:paraId="11BC3FFD" w14:textId="46081670" w:rsidR="00267380" w:rsidRPr="00BD500E" w:rsidRDefault="00BD500E" w:rsidP="00324F7E">
            <w:pPr>
              <w:pStyle w:val="webnormal"/>
            </w:pPr>
            <w:r w:rsidRPr="00BD500E">
              <w:t xml:space="preserve">Document </w:t>
            </w:r>
            <w:r w:rsidR="002B4C75">
              <w:t>c</w:t>
            </w:r>
            <w:r w:rsidRPr="00BD500E">
              <w:t xml:space="preserve">ontrol </w:t>
            </w:r>
            <w:r w:rsidR="002B4C75">
              <w:t>n</w:t>
            </w:r>
            <w:r w:rsidRPr="00BD500E">
              <w:t>umber (</w:t>
            </w:r>
            <w:r w:rsidRPr="00B10829">
              <w:t>DCN</w:t>
            </w:r>
            <w:r w:rsidRPr="00BD500E">
              <w:t>) associated with the application  </w:t>
            </w:r>
          </w:p>
        </w:tc>
        <w:tc>
          <w:tcPr>
            <w:tcW w:w="0" w:type="auto"/>
            <w:hideMark/>
          </w:tcPr>
          <w:p w14:paraId="7DEF8C25" w14:textId="78278608" w:rsidR="00267380" w:rsidRPr="00BD500E" w:rsidRDefault="00BD500E" w:rsidP="00334280">
            <w:pPr>
              <w:pStyle w:val="webnormal"/>
            </w:pPr>
            <w:r w:rsidRPr="00CE6F35">
              <w:rPr>
                <w:rStyle w:val="webbold"/>
              </w:rPr>
              <w:t>Press 4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</w:t>
            </w:r>
            <w:r w:rsidR="00334280">
              <w:t>nrollment</w:t>
            </w:r>
          </w:p>
        </w:tc>
        <w:tc>
          <w:tcPr>
            <w:tcW w:w="0" w:type="auto"/>
            <w:hideMark/>
          </w:tcPr>
          <w:p w14:paraId="69E07355" w14:textId="30292857" w:rsidR="00267380" w:rsidRPr="00BD500E" w:rsidRDefault="00BD500E" w:rsidP="00334280">
            <w:pPr>
              <w:pStyle w:val="webnormal"/>
            </w:pPr>
            <w:r w:rsidRPr="00CE6F35">
              <w:rPr>
                <w:rStyle w:val="webbold"/>
              </w:rPr>
              <w:t>Press 1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f</w:t>
            </w:r>
            <w:r w:rsidR="00334280">
              <w:t>orms</w:t>
            </w:r>
          </w:p>
        </w:tc>
        <w:tc>
          <w:tcPr>
            <w:tcW w:w="0" w:type="auto"/>
            <w:hideMark/>
          </w:tcPr>
          <w:p w14:paraId="62B56283" w14:textId="77777777" w:rsidR="00267380" w:rsidRPr="00BD500E" w:rsidRDefault="00BD500E" w:rsidP="00334280">
            <w:pPr>
              <w:pStyle w:val="webnormal"/>
            </w:pPr>
            <w:r w:rsidRPr="00BD500E">
              <w:t>S</w:t>
            </w:r>
            <w:r w:rsidR="00334280">
              <w:t>ay</w:t>
            </w:r>
            <w:r w:rsidRPr="00BD500E">
              <w:t xml:space="preserve"> “Y</w:t>
            </w:r>
            <w:r w:rsidR="00334280">
              <w:t>es</w:t>
            </w:r>
            <w:r w:rsidRPr="00BD500E">
              <w:t>”</w:t>
            </w:r>
          </w:p>
        </w:tc>
        <w:tc>
          <w:tcPr>
            <w:tcW w:w="0" w:type="auto"/>
            <w:hideMark/>
          </w:tcPr>
          <w:p w14:paraId="6391253D" w14:textId="77777777" w:rsidR="00BD500E" w:rsidRPr="00BD500E" w:rsidRDefault="00BD500E" w:rsidP="00B10829">
            <w:pPr>
              <w:pStyle w:val="webbullet1"/>
            </w:pPr>
            <w:r w:rsidRPr="00BD500E">
              <w:t>Type of application (</w:t>
            </w:r>
            <w:r w:rsidRPr="00B10829">
              <w:t>855 or 588</w:t>
            </w:r>
            <w:r w:rsidRPr="00BD500E">
              <w:t xml:space="preserve">) </w:t>
            </w:r>
          </w:p>
          <w:p w14:paraId="524E7358" w14:textId="77777777" w:rsidR="00BD500E" w:rsidRPr="00BD500E" w:rsidRDefault="00BD500E" w:rsidP="00286430">
            <w:pPr>
              <w:pStyle w:val="webbullet1"/>
            </w:pPr>
            <w:r w:rsidRPr="00BD500E">
              <w:t xml:space="preserve">Receipt date </w:t>
            </w:r>
          </w:p>
          <w:p w14:paraId="26ABDD2C" w14:textId="77777777" w:rsidR="00BD500E" w:rsidRPr="00BD500E" w:rsidRDefault="00BD500E" w:rsidP="00286430">
            <w:pPr>
              <w:pStyle w:val="webbullet1"/>
            </w:pPr>
            <w:r w:rsidRPr="00BD500E">
              <w:t xml:space="preserve">Present status of the application </w:t>
            </w:r>
          </w:p>
          <w:p w14:paraId="2A50B189" w14:textId="77777777" w:rsidR="00267380" w:rsidRPr="00BD500E" w:rsidRDefault="00BD500E" w:rsidP="00324F7E">
            <w:pPr>
              <w:pStyle w:val="webbullet1"/>
            </w:pPr>
            <w:r w:rsidRPr="00BD500E">
              <w:lastRenderedPageBreak/>
              <w:t>Additional information regarding the status  </w:t>
            </w:r>
          </w:p>
        </w:tc>
      </w:tr>
      <w:tr w:rsidR="00BD500E" w:rsidRPr="00BD500E" w14:paraId="62A53B88" w14:textId="77777777" w:rsidTr="00CE6F35">
        <w:trPr>
          <w:tblCellSpacing w:w="15" w:type="dxa"/>
        </w:trPr>
        <w:tc>
          <w:tcPr>
            <w:tcW w:w="0" w:type="auto"/>
            <w:hideMark/>
          </w:tcPr>
          <w:p w14:paraId="4176B91A" w14:textId="77777777" w:rsidR="00267380" w:rsidRPr="00BD500E" w:rsidRDefault="00BD500E" w:rsidP="00BD500E">
            <w:pPr>
              <w:pStyle w:val="webnormal"/>
            </w:pPr>
            <w:r w:rsidRPr="00BD500E">
              <w:lastRenderedPageBreak/>
              <w:t>Completion and interpretation of enrollment forms</w:t>
            </w:r>
          </w:p>
        </w:tc>
        <w:tc>
          <w:tcPr>
            <w:tcW w:w="0" w:type="auto"/>
            <w:hideMark/>
          </w:tcPr>
          <w:p w14:paraId="02A7E0A8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  <w:tc>
          <w:tcPr>
            <w:tcW w:w="0" w:type="auto"/>
            <w:hideMark/>
          </w:tcPr>
          <w:p w14:paraId="7D624812" w14:textId="1C528ADB" w:rsidR="00267380" w:rsidRPr="00BD500E" w:rsidRDefault="00BD500E" w:rsidP="00334280">
            <w:pPr>
              <w:pStyle w:val="webnormal"/>
            </w:pPr>
            <w:r w:rsidRPr="00CE6F35">
              <w:rPr>
                <w:rStyle w:val="webbold"/>
              </w:rPr>
              <w:t>Press 4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</w:t>
            </w:r>
            <w:r w:rsidR="00334280">
              <w:t>nrollment</w:t>
            </w:r>
          </w:p>
        </w:tc>
        <w:tc>
          <w:tcPr>
            <w:tcW w:w="0" w:type="auto"/>
            <w:hideMark/>
          </w:tcPr>
          <w:p w14:paraId="3E73DFD7" w14:textId="453558AD" w:rsidR="00267380" w:rsidRPr="00BD500E" w:rsidRDefault="00BD500E" w:rsidP="00334280">
            <w:pPr>
              <w:pStyle w:val="webnormal"/>
            </w:pPr>
            <w:r w:rsidRPr="00CE6F35">
              <w:rPr>
                <w:rStyle w:val="webbold"/>
              </w:rPr>
              <w:t>Press 1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f</w:t>
            </w:r>
            <w:r w:rsidR="00334280">
              <w:t>orms</w:t>
            </w:r>
          </w:p>
        </w:tc>
        <w:tc>
          <w:tcPr>
            <w:tcW w:w="0" w:type="auto"/>
            <w:hideMark/>
          </w:tcPr>
          <w:p w14:paraId="7E5F0AE7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  <w:tc>
          <w:tcPr>
            <w:tcW w:w="0" w:type="auto"/>
            <w:hideMark/>
          </w:tcPr>
          <w:p w14:paraId="1F322AEB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</w:tr>
      <w:tr w:rsidR="00BD500E" w:rsidRPr="00BD500E" w14:paraId="16750EA8" w14:textId="77777777" w:rsidTr="00CE6F35">
        <w:trPr>
          <w:tblCellSpacing w:w="15" w:type="dxa"/>
        </w:trPr>
        <w:tc>
          <w:tcPr>
            <w:tcW w:w="0" w:type="auto"/>
            <w:hideMark/>
          </w:tcPr>
          <w:p w14:paraId="77E9B927" w14:textId="77777777" w:rsidR="00267380" w:rsidRPr="00BD500E" w:rsidRDefault="00BD500E" w:rsidP="00BD500E">
            <w:pPr>
              <w:pStyle w:val="webnormal"/>
            </w:pPr>
            <w:r w:rsidRPr="00BD500E">
              <w:t>Revalidation questions</w:t>
            </w:r>
          </w:p>
        </w:tc>
        <w:tc>
          <w:tcPr>
            <w:tcW w:w="0" w:type="auto"/>
            <w:hideMark/>
          </w:tcPr>
          <w:p w14:paraId="5C710AD2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  <w:tc>
          <w:tcPr>
            <w:tcW w:w="0" w:type="auto"/>
            <w:hideMark/>
          </w:tcPr>
          <w:p w14:paraId="77B90BA7" w14:textId="52C5805B" w:rsidR="00267380" w:rsidRPr="00BD500E" w:rsidRDefault="00BD500E" w:rsidP="00334280">
            <w:pPr>
              <w:pStyle w:val="webnormal"/>
            </w:pPr>
            <w:r w:rsidRPr="00CE6F35">
              <w:rPr>
                <w:rStyle w:val="webbold"/>
              </w:rPr>
              <w:t>Press 4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</w:t>
            </w:r>
            <w:r w:rsidR="00334280">
              <w:t>nrollment</w:t>
            </w:r>
          </w:p>
        </w:tc>
        <w:tc>
          <w:tcPr>
            <w:tcW w:w="0" w:type="auto"/>
            <w:hideMark/>
          </w:tcPr>
          <w:p w14:paraId="1100FF0E" w14:textId="2A43A529" w:rsidR="00267380" w:rsidRPr="00BD500E" w:rsidRDefault="00BD500E" w:rsidP="00334280">
            <w:pPr>
              <w:pStyle w:val="webnormal"/>
            </w:pPr>
            <w:r w:rsidRPr="00CE6F35">
              <w:rPr>
                <w:rStyle w:val="webbold"/>
              </w:rPr>
              <w:t>Press 2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r</w:t>
            </w:r>
            <w:r w:rsidR="00334280">
              <w:t>evalidation</w:t>
            </w:r>
          </w:p>
        </w:tc>
        <w:tc>
          <w:tcPr>
            <w:tcW w:w="0" w:type="auto"/>
            <w:hideMark/>
          </w:tcPr>
          <w:p w14:paraId="6E457973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  <w:tc>
          <w:tcPr>
            <w:tcW w:w="0" w:type="auto"/>
            <w:hideMark/>
          </w:tcPr>
          <w:p w14:paraId="7A5127E9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</w:tr>
      <w:tr w:rsidR="00BD500E" w:rsidRPr="00BD500E" w14:paraId="55FCD6E4" w14:textId="77777777" w:rsidTr="00CE6F35">
        <w:trPr>
          <w:tblCellSpacing w:w="15" w:type="dxa"/>
        </w:trPr>
        <w:tc>
          <w:tcPr>
            <w:tcW w:w="0" w:type="auto"/>
            <w:hideMark/>
          </w:tcPr>
          <w:p w14:paraId="23C003FF" w14:textId="77777777" w:rsidR="00267380" w:rsidRPr="00BD500E" w:rsidRDefault="00BD500E" w:rsidP="00BD500E">
            <w:pPr>
              <w:pStyle w:val="webnormal"/>
            </w:pPr>
            <w:r w:rsidRPr="00BD500E">
              <w:t>Other Enrollment Questions</w:t>
            </w:r>
          </w:p>
        </w:tc>
        <w:tc>
          <w:tcPr>
            <w:tcW w:w="0" w:type="auto"/>
            <w:hideMark/>
          </w:tcPr>
          <w:p w14:paraId="1866139F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  <w:tc>
          <w:tcPr>
            <w:tcW w:w="0" w:type="auto"/>
            <w:hideMark/>
          </w:tcPr>
          <w:p w14:paraId="1F0B8744" w14:textId="5C04C944" w:rsidR="00267380" w:rsidRPr="00BD500E" w:rsidRDefault="00BD500E" w:rsidP="00334280">
            <w:pPr>
              <w:pStyle w:val="webnormal"/>
            </w:pPr>
            <w:r w:rsidRPr="00CE6F35">
              <w:rPr>
                <w:rStyle w:val="webbold"/>
              </w:rPr>
              <w:t>Press 4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e</w:t>
            </w:r>
            <w:r w:rsidR="00334280">
              <w:t>nrollment</w:t>
            </w:r>
          </w:p>
        </w:tc>
        <w:tc>
          <w:tcPr>
            <w:tcW w:w="0" w:type="auto"/>
            <w:hideMark/>
          </w:tcPr>
          <w:p w14:paraId="185100A4" w14:textId="47AE6972" w:rsidR="00267380" w:rsidRPr="00BD500E" w:rsidRDefault="00BD500E" w:rsidP="00334280">
            <w:pPr>
              <w:pStyle w:val="webnormal"/>
            </w:pPr>
            <w:r w:rsidRPr="00CE6F35">
              <w:rPr>
                <w:rStyle w:val="webbold"/>
              </w:rPr>
              <w:t>Press 3</w:t>
            </w:r>
            <w:r w:rsidRPr="00BD500E">
              <w:br/>
              <w:t>Or</w:t>
            </w:r>
            <w:r w:rsidRPr="00BD500E">
              <w:br/>
            </w:r>
            <w:r w:rsidR="002B4C75">
              <w:t>s</w:t>
            </w:r>
            <w:r w:rsidRPr="00BD500E">
              <w:t xml:space="preserve">ay </w:t>
            </w:r>
            <w:r w:rsidR="002B4C75">
              <w:t>o</w:t>
            </w:r>
            <w:r w:rsidR="00334280">
              <w:t>t</w:t>
            </w:r>
            <w:r w:rsidR="0022374A">
              <w:t>her</w:t>
            </w:r>
          </w:p>
        </w:tc>
        <w:tc>
          <w:tcPr>
            <w:tcW w:w="0" w:type="auto"/>
            <w:hideMark/>
          </w:tcPr>
          <w:p w14:paraId="76924B3F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  <w:tc>
          <w:tcPr>
            <w:tcW w:w="0" w:type="auto"/>
            <w:hideMark/>
          </w:tcPr>
          <w:p w14:paraId="655DAE83" w14:textId="77777777" w:rsidR="00267380" w:rsidRPr="00BD500E" w:rsidRDefault="00BD500E" w:rsidP="00BD500E">
            <w:pPr>
              <w:pStyle w:val="webnormal"/>
            </w:pPr>
            <w:r w:rsidRPr="00BD500E">
              <w:t> </w:t>
            </w:r>
          </w:p>
        </w:tc>
      </w:tr>
    </w:tbl>
    <w:p w14:paraId="5FCCD9F8" w14:textId="77777777" w:rsidR="000A6569" w:rsidRDefault="000A6569" w:rsidP="00340A9A">
      <w:pPr>
        <w:pStyle w:val="webheader2"/>
      </w:pPr>
    </w:p>
    <w:sectPr w:rsidR="000A6569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516193"/>
    <w:multiLevelType w:val="hybridMultilevel"/>
    <w:tmpl w:val="BDB4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20BD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850255">
    <w:abstractNumId w:val="2"/>
  </w:num>
  <w:num w:numId="2" w16cid:durableId="1574242958">
    <w:abstractNumId w:val="4"/>
  </w:num>
  <w:num w:numId="3" w16cid:durableId="1582063004">
    <w:abstractNumId w:val="0"/>
  </w:num>
  <w:num w:numId="4" w16cid:durableId="734737588">
    <w:abstractNumId w:val="6"/>
  </w:num>
  <w:num w:numId="5" w16cid:durableId="1785922565">
    <w:abstractNumId w:val="3"/>
  </w:num>
  <w:num w:numId="6" w16cid:durableId="2078286302">
    <w:abstractNumId w:val="5"/>
  </w:num>
  <w:num w:numId="7" w16cid:durableId="489099146">
    <w:abstractNumId w:val="1"/>
  </w:num>
  <w:num w:numId="8" w16cid:durableId="16955002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0E"/>
    <w:rsid w:val="000A6569"/>
    <w:rsid w:val="000C1D4A"/>
    <w:rsid w:val="000D2C1F"/>
    <w:rsid w:val="00130DF9"/>
    <w:rsid w:val="00145DCD"/>
    <w:rsid w:val="00157BBA"/>
    <w:rsid w:val="0016618C"/>
    <w:rsid w:val="00185A47"/>
    <w:rsid w:val="001A0AB9"/>
    <w:rsid w:val="001C4E73"/>
    <w:rsid w:val="001F05B1"/>
    <w:rsid w:val="00202A27"/>
    <w:rsid w:val="0022374A"/>
    <w:rsid w:val="00267380"/>
    <w:rsid w:val="00271825"/>
    <w:rsid w:val="00272E35"/>
    <w:rsid w:val="00286430"/>
    <w:rsid w:val="002A2020"/>
    <w:rsid w:val="002B4C75"/>
    <w:rsid w:val="003137F0"/>
    <w:rsid w:val="00324F7E"/>
    <w:rsid w:val="00334280"/>
    <w:rsid w:val="00340A9A"/>
    <w:rsid w:val="00391469"/>
    <w:rsid w:val="003D1506"/>
    <w:rsid w:val="003D46E6"/>
    <w:rsid w:val="004162AE"/>
    <w:rsid w:val="00442BEE"/>
    <w:rsid w:val="004714B0"/>
    <w:rsid w:val="004741C2"/>
    <w:rsid w:val="00485D7D"/>
    <w:rsid w:val="0049375B"/>
    <w:rsid w:val="00543E01"/>
    <w:rsid w:val="005F0861"/>
    <w:rsid w:val="00632C35"/>
    <w:rsid w:val="00690182"/>
    <w:rsid w:val="00691F2B"/>
    <w:rsid w:val="006C1061"/>
    <w:rsid w:val="006E3869"/>
    <w:rsid w:val="0073729C"/>
    <w:rsid w:val="007925FC"/>
    <w:rsid w:val="007B479D"/>
    <w:rsid w:val="007D24BF"/>
    <w:rsid w:val="007F54A8"/>
    <w:rsid w:val="00803F9D"/>
    <w:rsid w:val="008123FC"/>
    <w:rsid w:val="00861C2B"/>
    <w:rsid w:val="0088323E"/>
    <w:rsid w:val="008A0E01"/>
    <w:rsid w:val="008D54C2"/>
    <w:rsid w:val="008F0816"/>
    <w:rsid w:val="008F343B"/>
    <w:rsid w:val="009312AD"/>
    <w:rsid w:val="009811F7"/>
    <w:rsid w:val="00986FB4"/>
    <w:rsid w:val="00A319B0"/>
    <w:rsid w:val="00B10829"/>
    <w:rsid w:val="00B2746C"/>
    <w:rsid w:val="00BD500E"/>
    <w:rsid w:val="00BE35C1"/>
    <w:rsid w:val="00BF5802"/>
    <w:rsid w:val="00C16A79"/>
    <w:rsid w:val="00C261AE"/>
    <w:rsid w:val="00C443D1"/>
    <w:rsid w:val="00C719C3"/>
    <w:rsid w:val="00C74305"/>
    <w:rsid w:val="00CE6F35"/>
    <w:rsid w:val="00D02DB6"/>
    <w:rsid w:val="00D05EB8"/>
    <w:rsid w:val="00D11DDE"/>
    <w:rsid w:val="00E60C0C"/>
    <w:rsid w:val="00E635D6"/>
    <w:rsid w:val="00EA68CB"/>
    <w:rsid w:val="00F23054"/>
    <w:rsid w:val="00F74164"/>
    <w:rsid w:val="00F7720F"/>
    <w:rsid w:val="00F8264E"/>
    <w:rsid w:val="00F92C33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14822"/>
  <w15:docId w15:val="{7ABE6BE0-DC1F-48DC-992F-03C6057C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D5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D50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customStyle="1" w:styleId="Heading2Char">
    <w:name w:val="Heading 2 Char"/>
    <w:basedOn w:val="DefaultParagraphFont"/>
    <w:link w:val="Heading2"/>
    <w:uiPriority w:val="9"/>
    <w:semiHidden/>
    <w:rsid w:val="00BD5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0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locked/>
    <w:rsid w:val="00BD500E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BD500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6C10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ddocname:000044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ddocname:00004402" TargetMode="External"/><Relationship Id="rId5" Type="http://schemas.openxmlformats.org/officeDocument/2006/relationships/numbering" Target="numbering.xml"/><Relationship Id="rId10" Type="http://schemas.openxmlformats.org/officeDocument/2006/relationships/hyperlink" Target="/webcenter/portal/MedicareJL/IVRNameToNumberConvToo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ovitas-solutions.com/webcenter/portal/MedicareJL/IVRAlphaNumericConvToo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9m3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379D-689C-4A8E-815D-CDDEB2B63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35B36-77DB-45F0-A99E-0E88FE9DE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8AC2AE-5A47-4079-87F6-2A4813197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9B8993-C037-4C78-B313-434C8767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11</TotalTime>
  <Pages>8</Pages>
  <Words>1127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Hillman, John</dc:creator>
  <cp:lastModifiedBy>Keefer, Felecia</cp:lastModifiedBy>
  <cp:revision>4</cp:revision>
  <cp:lastPrinted>2013-08-22T18:47:00Z</cp:lastPrinted>
  <dcterms:created xsi:type="dcterms:W3CDTF">2023-08-01T16:01:00Z</dcterms:created>
  <dcterms:modified xsi:type="dcterms:W3CDTF">2023-08-01T16:13:00Z</dcterms:modified>
</cp:coreProperties>
</file>