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8EEDF" w14:textId="006FF43A" w:rsidR="008123FC" w:rsidRDefault="00B8022C" w:rsidP="00B8022C">
      <w:pPr>
        <w:pStyle w:val="webheader"/>
      </w:pPr>
      <w:r w:rsidRPr="00B8022C">
        <w:t xml:space="preserve">Instructions for </w:t>
      </w:r>
      <w:r w:rsidR="00B3587D">
        <w:t>c</w:t>
      </w:r>
      <w:r w:rsidRPr="00B8022C">
        <w:t>ompleting the Third Party Novitasphere Portal Enrollment form</w:t>
      </w:r>
      <w:r>
        <w:t xml:space="preserve"> (8291P)</w:t>
      </w:r>
    </w:p>
    <w:p w14:paraId="4567C251" w14:textId="00EE6DC5" w:rsidR="00B8022C" w:rsidRPr="00B8022C" w:rsidRDefault="00B8022C" w:rsidP="00B8022C">
      <w:pPr>
        <w:pStyle w:val="webnormal"/>
      </w:pPr>
      <w:r w:rsidRPr="00B8022C">
        <w:t xml:space="preserve">Billing services and clearinghouses should complete the </w:t>
      </w:r>
      <w:hyperlink r:id="rId8" w:history="1">
        <w:r w:rsidR="00D64CEA">
          <w:rPr>
            <w:rStyle w:val="Hyperlink"/>
          </w:rPr>
          <w:t>EDI Novitasphere Third Party Portal Enrollment (8</w:t>
        </w:r>
        <w:r w:rsidR="00D64CEA" w:rsidRPr="00B8022C">
          <w:rPr>
            <w:rStyle w:val="Hyperlink"/>
          </w:rPr>
          <w:t>291P</w:t>
        </w:r>
      </w:hyperlink>
      <w:r w:rsidR="00D64CEA">
        <w:t>)</w:t>
      </w:r>
      <w:r w:rsidRPr="00B8022C">
        <w:t xml:space="preserve"> form to enroll for access to Novitasphere Portal. We are not currently enrolling Veteran’s Affairs providers</w:t>
      </w:r>
      <w:r w:rsidR="00D64CEA">
        <w:t xml:space="preserve"> or vendors</w:t>
      </w:r>
      <w:r w:rsidRPr="00B8022C">
        <w:t>.</w:t>
      </w:r>
    </w:p>
    <w:p w14:paraId="5D649E43" w14:textId="77777777" w:rsidR="00D64CEA" w:rsidRPr="00CE1A15" w:rsidRDefault="00D64CEA" w:rsidP="00D64CEA">
      <w:pPr>
        <w:pStyle w:val="webnormal"/>
      </w:pPr>
      <w:r w:rsidRPr="00D64CEA">
        <w:rPr>
          <w:rFonts w:eastAsiaTheme="minorEastAsia"/>
        </w:rPr>
        <w:t>It is important that you use the most recent version of any EDI form when enrolling for EDI services or updating your existing EDI status. The following screenshots are for instructional purposes only and cannot be completed and submitted for enrollment.</w:t>
      </w:r>
    </w:p>
    <w:p w14:paraId="78185005" w14:textId="77777777" w:rsidR="00D64CEA" w:rsidRPr="00EA2146" w:rsidRDefault="00D64CEA" w:rsidP="00D64CEA">
      <w:pPr>
        <w:pStyle w:val="webnormal"/>
      </w:pPr>
      <w:r w:rsidRPr="00D64CEA">
        <w:rPr>
          <w:rFonts w:eastAsiaTheme="minorEastAsia"/>
        </w:rPr>
        <w:t xml:space="preserve">This form </w:t>
      </w:r>
      <w:r w:rsidRPr="00D64CEA">
        <w:rPr>
          <w:rStyle w:val="webbold"/>
          <w:rFonts w:eastAsiaTheme="minorEastAsia"/>
        </w:rPr>
        <w:t>must</w:t>
      </w:r>
      <w:r w:rsidRPr="00D64CEA">
        <w:rPr>
          <w:rFonts w:eastAsiaTheme="minorEastAsia"/>
        </w:rPr>
        <w:t xml:space="preserve"> be completed and approved before attempting to register for an IDM User ID.</w:t>
      </w:r>
    </w:p>
    <w:p w14:paraId="57C2CE4B" w14:textId="77777777" w:rsidR="00D64CEA" w:rsidRPr="00414BC4" w:rsidRDefault="00D64CEA" w:rsidP="00D64CEA">
      <w:pPr>
        <w:pStyle w:val="webbullet1"/>
      </w:pPr>
      <w:r w:rsidRPr="00D64CEA">
        <w:rPr>
          <w:rFonts w:eastAsiaTheme="minorEastAsia"/>
        </w:rPr>
        <w:t xml:space="preserve">Carefully follow the below block-by-block instructions to ensure accurate completion. Incomplete or inaccurate forms will be returned and need to be corrected and resubmitted.  </w:t>
      </w:r>
    </w:p>
    <w:p w14:paraId="67710476" w14:textId="77777777" w:rsidR="00D64CEA" w:rsidRPr="00E011D6" w:rsidRDefault="00D64CEA" w:rsidP="00D64CEA">
      <w:pPr>
        <w:pStyle w:val="webbullet2"/>
      </w:pPr>
      <w:r>
        <w:t>All fields marked with a red asterisk are required.</w:t>
      </w:r>
    </w:p>
    <w:p w14:paraId="75C50E50" w14:textId="496E249B" w:rsidR="00D64CEA" w:rsidRDefault="00D64CEA" w:rsidP="00D64CEA">
      <w:pPr>
        <w:pStyle w:val="webbullet1"/>
      </w:pPr>
      <w:r w:rsidRPr="00D64CEA">
        <w:rPr>
          <w:rFonts w:eastAsiaTheme="minorEastAsia"/>
        </w:rPr>
        <w:t xml:space="preserve">Complete this form </w:t>
      </w:r>
      <w:r w:rsidR="00DC2B22">
        <w:rPr>
          <w:rFonts w:eastAsiaTheme="minorEastAsia"/>
        </w:rPr>
        <w:t xml:space="preserve">using Adobe or </w:t>
      </w:r>
      <w:r w:rsidR="00F40E4B">
        <w:rPr>
          <w:rFonts w:eastAsiaTheme="minorEastAsia"/>
        </w:rPr>
        <w:t xml:space="preserve">by </w:t>
      </w:r>
      <w:r w:rsidR="00DC2B22">
        <w:rPr>
          <w:rFonts w:eastAsiaTheme="minorEastAsia"/>
        </w:rPr>
        <w:t>typ</w:t>
      </w:r>
      <w:r w:rsidR="00F40E4B">
        <w:rPr>
          <w:rFonts w:eastAsiaTheme="minorEastAsia"/>
        </w:rPr>
        <w:t>ing</w:t>
      </w:r>
      <w:r w:rsidR="00DC2B22">
        <w:rPr>
          <w:rFonts w:eastAsiaTheme="minorEastAsia"/>
        </w:rPr>
        <w:t xml:space="preserve"> </w:t>
      </w:r>
      <w:r w:rsidRPr="00D64CEA">
        <w:rPr>
          <w:rFonts w:eastAsiaTheme="minorEastAsia"/>
        </w:rPr>
        <w:t xml:space="preserve">online and then print to submit. </w:t>
      </w:r>
    </w:p>
    <w:p w14:paraId="47EDAC7C" w14:textId="659403F1" w:rsidR="00B8022C" w:rsidRDefault="00B8022C" w:rsidP="00D64CEA">
      <w:pPr>
        <w:pStyle w:val="webheader2"/>
        <w:rPr>
          <w:rFonts w:eastAsiaTheme="minorEastAsia"/>
        </w:rPr>
      </w:pPr>
      <w:r w:rsidRPr="00B8022C">
        <w:rPr>
          <w:rFonts w:eastAsiaTheme="minorEastAsia"/>
        </w:rPr>
        <w:t xml:space="preserve">General </w:t>
      </w:r>
      <w:r w:rsidR="001D3773">
        <w:rPr>
          <w:rFonts w:eastAsiaTheme="minorEastAsia"/>
        </w:rPr>
        <w:t>i</w:t>
      </w:r>
      <w:r w:rsidRPr="00B8022C">
        <w:rPr>
          <w:rFonts w:eastAsiaTheme="minorEastAsia"/>
        </w:rPr>
        <w:t>nformation</w:t>
      </w:r>
    </w:p>
    <w:p w14:paraId="060F4F6A" w14:textId="237D559A" w:rsidR="00B8022C" w:rsidRDefault="00D64CEA" w:rsidP="00B8022C">
      <w:pPr>
        <w:pStyle w:val="webcenter"/>
      </w:pPr>
      <w:r w:rsidRPr="00D64CEA">
        <w:rPr>
          <w:noProof/>
        </w:rPr>
        <w:drawing>
          <wp:inline distT="0" distB="0" distL="0" distR="0" wp14:anchorId="1A49B503" wp14:editId="37019292">
            <wp:extent cx="6673356" cy="13639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extLst>
                        <a:ext uri="{28A0092B-C50C-407E-A947-70E740481C1C}">
                          <a14:useLocalDpi xmlns:a14="http://schemas.microsoft.com/office/drawing/2010/main" val="0"/>
                        </a:ext>
                      </a:extLst>
                    </a:blip>
                    <a:stretch>
                      <a:fillRect/>
                    </a:stretch>
                  </pic:blipFill>
                  <pic:spPr>
                    <a:xfrm>
                      <a:off x="0" y="0"/>
                      <a:ext cx="6673356" cy="1363980"/>
                    </a:xfrm>
                    <a:prstGeom prst="rect">
                      <a:avLst/>
                    </a:prstGeom>
                  </pic:spPr>
                </pic:pic>
              </a:graphicData>
            </a:graphic>
          </wp:inline>
        </w:drawing>
      </w:r>
    </w:p>
    <w:p w14:paraId="607C56DC" w14:textId="169AC7A1" w:rsidR="00B8022C" w:rsidRPr="00B8022C" w:rsidRDefault="00B8022C" w:rsidP="00B8022C">
      <w:pPr>
        <w:pStyle w:val="webbullet1"/>
      </w:pPr>
      <w:r w:rsidRPr="00B8022C">
        <w:t xml:space="preserve">Select the appropriate Jurisdiction from the dropdown. If you are doing business in both </w:t>
      </w:r>
      <w:r w:rsidR="00DA7971">
        <w:t xml:space="preserve">JH and </w:t>
      </w:r>
      <w:r w:rsidRPr="00B8022C">
        <w:t>JL states, either may be selected.</w:t>
      </w:r>
    </w:p>
    <w:p w14:paraId="6F2FDA8D" w14:textId="77777777" w:rsidR="00DA7971" w:rsidRPr="00B8022C" w:rsidRDefault="00DA7971" w:rsidP="00DA7971">
      <w:pPr>
        <w:pStyle w:val="webbullet2"/>
      </w:pPr>
      <w:r w:rsidRPr="00B8022C">
        <w:t>JH states: Arkansas, Colorado, Louisiana, Mississippi, New Mexico, Oklahoma, Texas, Indian Health Services (IHS), J04911</w:t>
      </w:r>
    </w:p>
    <w:p w14:paraId="1D1D0D38" w14:textId="77777777" w:rsidR="00B8022C" w:rsidRPr="00B8022C" w:rsidRDefault="00B8022C" w:rsidP="00B8022C">
      <w:pPr>
        <w:pStyle w:val="webbullet2"/>
      </w:pPr>
      <w:r w:rsidRPr="00B8022C">
        <w:t>JL states: Delaware, District of Columbia, Maryland, New Jersey, Pennsylvania, J12901</w:t>
      </w:r>
    </w:p>
    <w:p w14:paraId="5D0970D4" w14:textId="51045664" w:rsidR="00D64CEA" w:rsidRDefault="00D64CEA" w:rsidP="00D64CEA">
      <w:pPr>
        <w:pStyle w:val="webheader2"/>
        <w:rPr>
          <w:rFonts w:eastAsiaTheme="majorEastAsia"/>
        </w:rPr>
      </w:pPr>
      <w:r w:rsidRPr="00D64CEA">
        <w:rPr>
          <w:rFonts w:eastAsiaTheme="majorEastAsia"/>
        </w:rPr>
        <w:t>Third-</w:t>
      </w:r>
      <w:r w:rsidR="001D3773">
        <w:rPr>
          <w:rFonts w:eastAsiaTheme="majorEastAsia"/>
        </w:rPr>
        <w:t>p</w:t>
      </w:r>
      <w:r w:rsidRPr="00D64CEA">
        <w:rPr>
          <w:rFonts w:eastAsiaTheme="majorEastAsia"/>
        </w:rPr>
        <w:t xml:space="preserve">arty </w:t>
      </w:r>
      <w:r w:rsidR="001D3773">
        <w:rPr>
          <w:rFonts w:eastAsiaTheme="majorEastAsia"/>
        </w:rPr>
        <w:t>i</w:t>
      </w:r>
      <w:r w:rsidRPr="00D64CEA">
        <w:rPr>
          <w:rFonts w:eastAsiaTheme="majorEastAsia"/>
        </w:rPr>
        <w:t>nformation</w:t>
      </w:r>
    </w:p>
    <w:p w14:paraId="4C386200" w14:textId="3F8AF88A" w:rsidR="00DA7971" w:rsidRPr="00DA7971" w:rsidRDefault="00DA7971" w:rsidP="00DA7971">
      <w:pPr>
        <w:pStyle w:val="webcenter"/>
        <w:rPr>
          <w:rFonts w:eastAsiaTheme="majorEastAsia"/>
        </w:rPr>
      </w:pPr>
      <w:r w:rsidRPr="00DA7971">
        <w:rPr>
          <w:noProof/>
        </w:rPr>
        <w:drawing>
          <wp:inline distT="0" distB="0" distL="0" distR="0" wp14:anchorId="516D939C" wp14:editId="558FC5E5">
            <wp:extent cx="6858000" cy="2185670"/>
            <wp:effectExtent l="0" t="0" r="0" b="5080"/>
            <wp:docPr id="10" name="Picture 10" descr="Third-Party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ird-Party Information"/>
                    <pic:cNvPicPr/>
                  </pic:nvPicPr>
                  <pic:blipFill>
                    <a:blip r:embed="rId10"/>
                    <a:stretch>
                      <a:fillRect/>
                    </a:stretch>
                  </pic:blipFill>
                  <pic:spPr>
                    <a:xfrm>
                      <a:off x="0" y="0"/>
                      <a:ext cx="6858000" cy="2185670"/>
                    </a:xfrm>
                    <a:prstGeom prst="rect">
                      <a:avLst/>
                    </a:prstGeom>
                  </pic:spPr>
                </pic:pic>
              </a:graphicData>
            </a:graphic>
          </wp:inline>
        </w:drawing>
      </w:r>
    </w:p>
    <w:p w14:paraId="441FF779" w14:textId="44D60BD9" w:rsidR="00ED7D1A" w:rsidRDefault="00B8022C" w:rsidP="00B8022C">
      <w:pPr>
        <w:pStyle w:val="webbullet1"/>
      </w:pPr>
      <w:r w:rsidRPr="00B8022C">
        <w:t xml:space="preserve">Complete the </w:t>
      </w:r>
      <w:r w:rsidR="00B3587D">
        <w:t>l</w:t>
      </w:r>
      <w:r w:rsidR="00ED7D1A">
        <w:t xml:space="preserve">egal business name with the </w:t>
      </w:r>
      <w:r w:rsidRPr="00B8022C">
        <w:t>billing service/clearinghouse company name</w:t>
      </w:r>
      <w:r w:rsidR="00ED7D1A">
        <w:t>.</w:t>
      </w:r>
    </w:p>
    <w:p w14:paraId="1493BADF" w14:textId="6993B5DD" w:rsidR="00B8022C" w:rsidRPr="00B8022C" w:rsidRDefault="00ED7D1A" w:rsidP="00B8022C">
      <w:pPr>
        <w:pStyle w:val="webbullet1"/>
      </w:pPr>
      <w:r>
        <w:t xml:space="preserve">Type the </w:t>
      </w:r>
      <w:r w:rsidR="00B8022C" w:rsidRPr="00B8022C">
        <w:t>Tax ID.</w:t>
      </w:r>
    </w:p>
    <w:p w14:paraId="0274A69A" w14:textId="7E787901" w:rsidR="00B8022C" w:rsidRPr="00B8022C" w:rsidRDefault="00B8022C" w:rsidP="00B8022C">
      <w:pPr>
        <w:pStyle w:val="webbullet1"/>
      </w:pPr>
      <w:r w:rsidRPr="00B8022C">
        <w:lastRenderedPageBreak/>
        <w:t xml:space="preserve">Type the complete mailing address for the billing service/clearinghouse enrolling for Novitasphere, including the </w:t>
      </w:r>
      <w:r w:rsidR="00B3587D">
        <w:t>c</w:t>
      </w:r>
      <w:r w:rsidRPr="00B8022C">
        <w:t>ity, State and Zip Code.</w:t>
      </w:r>
    </w:p>
    <w:p w14:paraId="50280E27" w14:textId="77777777" w:rsidR="00B8022C" w:rsidRPr="00B8022C" w:rsidRDefault="00B8022C" w:rsidP="00B8022C">
      <w:pPr>
        <w:pStyle w:val="webbullet1"/>
      </w:pPr>
      <w:r w:rsidRPr="00B8022C">
        <w:t>Type the company’s website address.</w:t>
      </w:r>
    </w:p>
    <w:p w14:paraId="54A00EEF" w14:textId="2BB3CE74" w:rsidR="00B8022C" w:rsidRPr="00B8022C" w:rsidRDefault="00B8022C" w:rsidP="00B8022C">
      <w:pPr>
        <w:pStyle w:val="webbullet1"/>
      </w:pPr>
      <w:r w:rsidRPr="00B8022C">
        <w:t>The fax number is optional.</w:t>
      </w:r>
    </w:p>
    <w:p w14:paraId="552F9400" w14:textId="3E23A370" w:rsidR="00B8022C" w:rsidRDefault="00B8022C" w:rsidP="00504612">
      <w:pPr>
        <w:pStyle w:val="webheader2"/>
        <w:rPr>
          <w:rFonts w:eastAsiaTheme="majorEastAsia"/>
        </w:rPr>
      </w:pPr>
      <w:r w:rsidRPr="00B8022C">
        <w:rPr>
          <w:rFonts w:eastAsiaTheme="majorEastAsia"/>
        </w:rPr>
        <w:t>Third-</w:t>
      </w:r>
      <w:r w:rsidR="001D3773">
        <w:rPr>
          <w:rFonts w:eastAsiaTheme="majorEastAsia"/>
        </w:rPr>
        <w:t>p</w:t>
      </w:r>
      <w:r w:rsidRPr="00B8022C">
        <w:rPr>
          <w:rFonts w:eastAsiaTheme="majorEastAsia"/>
        </w:rPr>
        <w:t xml:space="preserve">arty </w:t>
      </w:r>
      <w:r w:rsidR="001D3773">
        <w:rPr>
          <w:rFonts w:eastAsiaTheme="majorEastAsia"/>
        </w:rPr>
        <w:t>c</w:t>
      </w:r>
      <w:r w:rsidRPr="00B8022C">
        <w:rPr>
          <w:rFonts w:eastAsiaTheme="majorEastAsia"/>
        </w:rPr>
        <w:t>ontact</w:t>
      </w:r>
      <w:r>
        <w:rPr>
          <w:rFonts w:eastAsiaTheme="majorEastAsia"/>
        </w:rPr>
        <w:t xml:space="preserve"> </w:t>
      </w:r>
      <w:r w:rsidR="001D3773">
        <w:rPr>
          <w:rFonts w:eastAsiaTheme="majorEastAsia"/>
        </w:rPr>
        <w:t>i</w:t>
      </w:r>
      <w:r w:rsidRPr="00B8022C">
        <w:rPr>
          <w:rFonts w:eastAsiaTheme="majorEastAsia"/>
        </w:rPr>
        <w:t>nformation</w:t>
      </w:r>
    </w:p>
    <w:p w14:paraId="1FDDF74B" w14:textId="47BE8423" w:rsidR="00B8022C" w:rsidRDefault="00DA7971" w:rsidP="00B8022C">
      <w:pPr>
        <w:pStyle w:val="webcenter"/>
      </w:pPr>
      <w:r w:rsidRPr="00DA7971">
        <w:rPr>
          <w:noProof/>
        </w:rPr>
        <w:drawing>
          <wp:inline distT="0" distB="0" distL="0" distR="0" wp14:anchorId="72E00BA7" wp14:editId="6A5A0219">
            <wp:extent cx="6858000" cy="2054860"/>
            <wp:effectExtent l="0" t="0" r="0" b="2540"/>
            <wp:docPr id="11" name="Picture 11" descr="Third-Party Contac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ird-Party Contact Information"/>
                    <pic:cNvPicPr/>
                  </pic:nvPicPr>
                  <pic:blipFill>
                    <a:blip r:embed="rId11"/>
                    <a:stretch>
                      <a:fillRect/>
                    </a:stretch>
                  </pic:blipFill>
                  <pic:spPr>
                    <a:xfrm>
                      <a:off x="0" y="0"/>
                      <a:ext cx="6858000" cy="2054860"/>
                    </a:xfrm>
                    <a:prstGeom prst="rect">
                      <a:avLst/>
                    </a:prstGeom>
                  </pic:spPr>
                </pic:pic>
              </a:graphicData>
            </a:graphic>
          </wp:inline>
        </w:drawing>
      </w:r>
    </w:p>
    <w:p w14:paraId="18D2F14A" w14:textId="1611B325" w:rsidR="00B8022C" w:rsidRPr="00B8022C" w:rsidRDefault="00B8022C" w:rsidP="00B8022C">
      <w:pPr>
        <w:pStyle w:val="webbullet1"/>
      </w:pPr>
      <w:r w:rsidRPr="00B8022C">
        <w:rPr>
          <w:rFonts w:eastAsiaTheme="minorEastAsia"/>
        </w:rPr>
        <w:t xml:space="preserve">Complete the </w:t>
      </w:r>
      <w:r w:rsidR="00B3587D">
        <w:rPr>
          <w:rFonts w:eastAsiaTheme="minorEastAsia"/>
        </w:rPr>
        <w:t>t</w:t>
      </w:r>
      <w:r w:rsidRPr="00B8022C">
        <w:rPr>
          <w:rFonts w:eastAsiaTheme="minorEastAsia"/>
        </w:rPr>
        <w:t xml:space="preserve">echnical </w:t>
      </w:r>
      <w:r w:rsidR="00B3587D">
        <w:rPr>
          <w:rFonts w:eastAsiaTheme="minorEastAsia"/>
        </w:rPr>
        <w:t>c</w:t>
      </w:r>
      <w:r w:rsidRPr="00B8022C">
        <w:rPr>
          <w:rFonts w:eastAsiaTheme="minorEastAsia"/>
        </w:rPr>
        <w:t xml:space="preserve">ontact person’s name or department name, telephone number and email address. </w:t>
      </w:r>
      <w:r w:rsidR="00DA7971">
        <w:rPr>
          <w:rFonts w:eastAsiaTheme="minorEastAsia"/>
        </w:rPr>
        <w:t>A</w:t>
      </w:r>
      <w:r w:rsidRPr="00B8022C">
        <w:rPr>
          <w:rFonts w:eastAsiaTheme="minorEastAsia"/>
        </w:rPr>
        <w:t>n email will be sent to this address when the form has been processed.</w:t>
      </w:r>
    </w:p>
    <w:p w14:paraId="6F7F5436" w14:textId="07566221" w:rsidR="00B8022C" w:rsidRPr="00B8022C" w:rsidRDefault="00B8022C" w:rsidP="00B8022C">
      <w:pPr>
        <w:pStyle w:val="webbullet1"/>
      </w:pPr>
      <w:r w:rsidRPr="00B8022C">
        <w:rPr>
          <w:rFonts w:eastAsiaTheme="minorEastAsia"/>
        </w:rPr>
        <w:t xml:space="preserve">Complete the </w:t>
      </w:r>
      <w:r w:rsidR="00B3587D">
        <w:rPr>
          <w:rFonts w:eastAsiaTheme="minorEastAsia"/>
        </w:rPr>
        <w:t>m</w:t>
      </w:r>
      <w:r w:rsidRPr="00B8022C">
        <w:rPr>
          <w:rFonts w:eastAsiaTheme="minorEastAsia"/>
        </w:rPr>
        <w:t xml:space="preserve">arketing </w:t>
      </w:r>
      <w:r w:rsidR="00B3587D">
        <w:rPr>
          <w:rFonts w:eastAsiaTheme="minorEastAsia"/>
        </w:rPr>
        <w:t>c</w:t>
      </w:r>
      <w:r w:rsidRPr="00B8022C">
        <w:rPr>
          <w:rFonts w:eastAsiaTheme="minorEastAsia"/>
        </w:rPr>
        <w:t xml:space="preserve">ontact person’s name, telephone number and email address. This information will be added to the </w:t>
      </w:r>
      <w:r w:rsidR="00B3587D">
        <w:rPr>
          <w:rFonts w:eastAsiaTheme="minorEastAsia"/>
        </w:rPr>
        <w:t>a</w:t>
      </w:r>
      <w:r w:rsidRPr="00B8022C">
        <w:rPr>
          <w:rFonts w:eastAsiaTheme="minorEastAsia"/>
        </w:rPr>
        <w:t xml:space="preserve">pproved </w:t>
      </w:r>
      <w:r w:rsidR="00B3587D">
        <w:rPr>
          <w:rFonts w:eastAsiaTheme="minorEastAsia"/>
        </w:rPr>
        <w:t>v</w:t>
      </w:r>
      <w:r w:rsidRPr="00B8022C">
        <w:rPr>
          <w:rFonts w:eastAsiaTheme="minorEastAsia"/>
        </w:rPr>
        <w:t xml:space="preserve">endor </w:t>
      </w:r>
      <w:r w:rsidR="00B3587D">
        <w:rPr>
          <w:rFonts w:eastAsiaTheme="minorEastAsia"/>
        </w:rPr>
        <w:t>l</w:t>
      </w:r>
      <w:r w:rsidRPr="00B8022C">
        <w:rPr>
          <w:rFonts w:eastAsiaTheme="minorEastAsia"/>
        </w:rPr>
        <w:t>ist on our website</w:t>
      </w:r>
      <w:r w:rsidR="00DA7971">
        <w:rPr>
          <w:rFonts w:eastAsiaTheme="minorEastAsia"/>
        </w:rPr>
        <w:t>, if requested</w:t>
      </w:r>
      <w:r w:rsidR="004351B3">
        <w:rPr>
          <w:rFonts w:eastAsiaTheme="minorEastAsia"/>
        </w:rPr>
        <w:t xml:space="preserve"> below</w:t>
      </w:r>
      <w:r w:rsidRPr="00B8022C">
        <w:rPr>
          <w:rFonts w:eastAsiaTheme="minorEastAsia"/>
        </w:rPr>
        <w:t>.</w:t>
      </w:r>
    </w:p>
    <w:p w14:paraId="56FEFA69" w14:textId="03176951" w:rsidR="004351B3" w:rsidRPr="004351B3" w:rsidRDefault="004351B3" w:rsidP="004351B3">
      <w:pPr>
        <w:pStyle w:val="webbullet1"/>
      </w:pPr>
      <w:r w:rsidRPr="004351B3">
        <w:t xml:space="preserve">Select the “Yes” box to be added to our </w:t>
      </w:r>
      <w:hyperlink r:id="rId12" w:history="1">
        <w:r w:rsidRPr="004351B3">
          <w:rPr>
            <w:rStyle w:val="Hyperlink"/>
            <w:rFonts w:eastAsiaTheme="minorEastAsia"/>
          </w:rPr>
          <w:t>approved vendor list</w:t>
        </w:r>
      </w:hyperlink>
      <w:r>
        <w:rPr>
          <w:rStyle w:val="Hyperlink"/>
        </w:rPr>
        <w:t xml:space="preserve"> </w:t>
      </w:r>
      <w:r w:rsidRPr="004351B3">
        <w:t xml:space="preserve">or select the “No” box to not be included on the list. If nothing is selected, you will not be added to the list. </w:t>
      </w:r>
    </w:p>
    <w:p w14:paraId="547D1679" w14:textId="0DED2821" w:rsidR="005817C8" w:rsidRDefault="005817C8" w:rsidP="00504612">
      <w:pPr>
        <w:pStyle w:val="webheader2"/>
      </w:pPr>
      <w:r>
        <w:t>Novitasphere Portal</w:t>
      </w:r>
      <w:r w:rsidR="004351B3">
        <w:t xml:space="preserve"> </w:t>
      </w:r>
      <w:r w:rsidR="001D3773">
        <w:t>i</w:t>
      </w:r>
      <w:r w:rsidR="004351B3">
        <w:t>nformation</w:t>
      </w:r>
    </w:p>
    <w:p w14:paraId="20E8111D" w14:textId="68863117" w:rsidR="005817C8" w:rsidRPr="005817C8" w:rsidRDefault="004351B3" w:rsidP="005817C8">
      <w:pPr>
        <w:pStyle w:val="webcenter"/>
      </w:pPr>
      <w:r w:rsidRPr="004351B3">
        <w:rPr>
          <w:noProof/>
        </w:rPr>
        <w:drawing>
          <wp:inline distT="0" distB="0" distL="0" distR="0" wp14:anchorId="7F162062" wp14:editId="4C128892">
            <wp:extent cx="6858000" cy="1925320"/>
            <wp:effectExtent l="0" t="0" r="0" b="0"/>
            <wp:docPr id="12" name="Picture 12" descr="Novitasphere Portal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Novitasphere Portal Information"/>
                    <pic:cNvPicPr/>
                  </pic:nvPicPr>
                  <pic:blipFill>
                    <a:blip r:embed="rId13"/>
                    <a:stretch>
                      <a:fillRect/>
                    </a:stretch>
                  </pic:blipFill>
                  <pic:spPr>
                    <a:xfrm>
                      <a:off x="0" y="0"/>
                      <a:ext cx="6858000" cy="1925320"/>
                    </a:xfrm>
                    <a:prstGeom prst="rect">
                      <a:avLst/>
                    </a:prstGeom>
                  </pic:spPr>
                </pic:pic>
              </a:graphicData>
            </a:graphic>
          </wp:inline>
        </w:drawing>
      </w:r>
    </w:p>
    <w:p w14:paraId="562E1CD2" w14:textId="77777777" w:rsidR="004351B3" w:rsidRDefault="00ED7D1A" w:rsidP="00ED7D1A">
      <w:pPr>
        <w:pStyle w:val="webnormal"/>
        <w:rPr>
          <w:rFonts w:eastAsiaTheme="minorEastAsia"/>
        </w:rPr>
      </w:pPr>
      <w:bookmarkStart w:id="0" w:name="_Hlk169440898"/>
      <w:r>
        <w:rPr>
          <w:rFonts w:eastAsiaTheme="minorEastAsia"/>
        </w:rPr>
        <w:t xml:space="preserve">The </w:t>
      </w:r>
      <w:hyperlink r:id="rId14" w:history="1">
        <w:r w:rsidR="00B3587D" w:rsidRPr="004351B3">
          <w:rPr>
            <w:rStyle w:val="Hyperlink"/>
            <w:rFonts w:eastAsiaTheme="minorEastAsia"/>
          </w:rPr>
          <w:t>m</w:t>
        </w:r>
        <w:r w:rsidR="005817C8" w:rsidRPr="004351B3">
          <w:rPr>
            <w:rStyle w:val="Hyperlink"/>
            <w:rFonts w:eastAsiaTheme="minorEastAsia"/>
          </w:rPr>
          <w:t xml:space="preserve">igration </w:t>
        </w:r>
        <w:r w:rsidR="00B3587D" w:rsidRPr="004351B3">
          <w:rPr>
            <w:rStyle w:val="Hyperlink"/>
            <w:rFonts w:eastAsiaTheme="minorEastAsia"/>
          </w:rPr>
          <w:t>l</w:t>
        </w:r>
        <w:r w:rsidR="005817C8" w:rsidRPr="004351B3">
          <w:rPr>
            <w:rStyle w:val="Hyperlink"/>
            <w:rFonts w:eastAsiaTheme="minorEastAsia"/>
          </w:rPr>
          <w:t xml:space="preserve">ist </w:t>
        </w:r>
        <w:r w:rsidR="00B3587D" w:rsidRPr="004351B3">
          <w:rPr>
            <w:rStyle w:val="Hyperlink"/>
            <w:rFonts w:eastAsiaTheme="minorEastAsia"/>
          </w:rPr>
          <w:t>t</w:t>
        </w:r>
        <w:r w:rsidR="005817C8" w:rsidRPr="004351B3">
          <w:rPr>
            <w:rStyle w:val="Hyperlink"/>
            <w:rFonts w:eastAsiaTheme="minorEastAsia"/>
          </w:rPr>
          <w:t>emplate</w:t>
        </w:r>
      </w:hyperlink>
      <w:r>
        <w:rPr>
          <w:rFonts w:eastAsiaTheme="minorEastAsia"/>
        </w:rPr>
        <w:t xml:space="preserve"> is available to send</w:t>
      </w:r>
      <w:r w:rsidR="005817C8" w:rsidRPr="005817C8">
        <w:rPr>
          <w:rFonts w:eastAsiaTheme="minorEastAsia"/>
        </w:rPr>
        <w:t xml:space="preserve"> with your form to request the conversion of multiple Provider Transaction Access Numbers (PTANs) from </w:t>
      </w:r>
      <w:r>
        <w:rPr>
          <w:rFonts w:eastAsiaTheme="minorEastAsia"/>
        </w:rPr>
        <w:t>a</w:t>
      </w:r>
      <w:r w:rsidR="005817C8" w:rsidRPr="005817C8">
        <w:rPr>
          <w:rFonts w:eastAsiaTheme="minorEastAsia"/>
        </w:rPr>
        <w:t xml:space="preserve"> current submitter ID to </w:t>
      </w:r>
      <w:r>
        <w:rPr>
          <w:rFonts w:eastAsiaTheme="minorEastAsia"/>
        </w:rPr>
        <w:t>a</w:t>
      </w:r>
      <w:r w:rsidR="005817C8" w:rsidRPr="005817C8">
        <w:rPr>
          <w:rFonts w:eastAsiaTheme="minorEastAsia"/>
        </w:rPr>
        <w:t xml:space="preserve"> new Novitasphere submitter ID</w:t>
      </w:r>
      <w:r>
        <w:rPr>
          <w:rFonts w:eastAsiaTheme="minorEastAsia"/>
        </w:rPr>
        <w:t>. This would eliminate the need to have</w:t>
      </w:r>
      <w:r w:rsidR="005817C8" w:rsidRPr="005817C8">
        <w:rPr>
          <w:rFonts w:eastAsiaTheme="minorEastAsia"/>
        </w:rPr>
        <w:t xml:space="preserve"> each provide</w:t>
      </w:r>
      <w:r>
        <w:rPr>
          <w:rFonts w:eastAsiaTheme="minorEastAsia"/>
        </w:rPr>
        <w:t>r</w:t>
      </w:r>
      <w:r w:rsidR="005817C8" w:rsidRPr="005817C8">
        <w:rPr>
          <w:rFonts w:eastAsiaTheme="minorEastAsia"/>
        </w:rPr>
        <w:t xml:space="preserve"> complete a Novitasphere Portal Enrollment form. </w:t>
      </w:r>
    </w:p>
    <w:p w14:paraId="603F9ED0" w14:textId="2A749969" w:rsidR="005817C8" w:rsidRPr="005817C8" w:rsidRDefault="005817C8" w:rsidP="00ED7D1A">
      <w:pPr>
        <w:pStyle w:val="webnormal"/>
      </w:pPr>
      <w:r w:rsidRPr="005817C8">
        <w:rPr>
          <w:rFonts w:eastAsiaTheme="minorEastAsia"/>
        </w:rPr>
        <w:t>You will not be able to log into Novitasphere until at least one provider is linked to your new submitter ID.</w:t>
      </w:r>
    </w:p>
    <w:bookmarkEnd w:id="0"/>
    <w:p w14:paraId="4BDE65B4" w14:textId="6C26C6E2" w:rsidR="00B8022C" w:rsidRDefault="00B8022C" w:rsidP="00504612">
      <w:pPr>
        <w:pStyle w:val="webheader2"/>
      </w:pPr>
      <w:r>
        <w:t xml:space="preserve">Type of </w:t>
      </w:r>
      <w:r w:rsidR="001D3773">
        <w:t>r</w:t>
      </w:r>
      <w:r>
        <w:t>equest</w:t>
      </w:r>
    </w:p>
    <w:p w14:paraId="3E8CB190" w14:textId="41176A09" w:rsidR="00B8022C" w:rsidRDefault="00B8022C" w:rsidP="005817C8">
      <w:pPr>
        <w:pStyle w:val="webcenter"/>
      </w:pPr>
      <w:r>
        <w:lastRenderedPageBreak/>
        <w:t xml:space="preserve"> </w:t>
      </w:r>
      <w:r w:rsidR="004351B3" w:rsidRPr="004351B3">
        <w:rPr>
          <w:noProof/>
        </w:rPr>
        <w:drawing>
          <wp:inline distT="0" distB="0" distL="0" distR="0" wp14:anchorId="3A4BB4CF" wp14:editId="0FE3AA8E">
            <wp:extent cx="6858000" cy="2117090"/>
            <wp:effectExtent l="0" t="0" r="0" b="0"/>
            <wp:docPr id="1" name="Picture 1" descr="Type of 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ype of Request"/>
                    <pic:cNvPicPr/>
                  </pic:nvPicPr>
                  <pic:blipFill>
                    <a:blip r:embed="rId15"/>
                    <a:stretch>
                      <a:fillRect/>
                    </a:stretch>
                  </pic:blipFill>
                  <pic:spPr>
                    <a:xfrm>
                      <a:off x="0" y="0"/>
                      <a:ext cx="6858000" cy="2117090"/>
                    </a:xfrm>
                    <a:prstGeom prst="rect">
                      <a:avLst/>
                    </a:prstGeom>
                  </pic:spPr>
                </pic:pic>
              </a:graphicData>
            </a:graphic>
          </wp:inline>
        </w:drawing>
      </w:r>
    </w:p>
    <w:p w14:paraId="2AD6FA49" w14:textId="1DC5676A" w:rsidR="00504612" w:rsidRDefault="00504612" w:rsidP="00504612">
      <w:pPr>
        <w:pStyle w:val="webnormal"/>
      </w:pPr>
      <w:r w:rsidRPr="00DA3325">
        <w:t xml:space="preserve">All customers must obtain a new, or link to an existing </w:t>
      </w:r>
      <w:r>
        <w:t>Novitasphere</w:t>
      </w:r>
      <w:r w:rsidRPr="00DA3325">
        <w:t xml:space="preserve"> submitter ID, to access </w:t>
      </w:r>
      <w:r>
        <w:t>Novitasphere</w:t>
      </w:r>
      <w:r w:rsidRPr="00DA3325">
        <w:t xml:space="preserve"> – even if you will not be using it to submit </w:t>
      </w:r>
      <w:r>
        <w:t>electronic</w:t>
      </w:r>
      <w:r w:rsidRPr="00DA3325">
        <w:t xml:space="preserve"> claims. No changes will be made to </w:t>
      </w:r>
      <w:r>
        <w:t>y</w:t>
      </w:r>
      <w:r w:rsidRPr="00DA3325">
        <w:t xml:space="preserve">our </w:t>
      </w:r>
      <w:r>
        <w:t xml:space="preserve">current </w:t>
      </w:r>
      <w:r w:rsidRPr="00DA3325">
        <w:t>non-</w:t>
      </w:r>
      <w:r>
        <w:t>portal</w:t>
      </w:r>
      <w:r w:rsidRPr="00DA3325">
        <w:t xml:space="preserve"> EDI setup with this form. </w:t>
      </w:r>
    </w:p>
    <w:p w14:paraId="57B022C5" w14:textId="102060D2" w:rsidR="00504612" w:rsidRPr="00080110" w:rsidRDefault="00504612" w:rsidP="00504612">
      <w:pPr>
        <w:pStyle w:val="webnormal"/>
      </w:pPr>
      <w:r>
        <w:t xml:space="preserve">Skip this block and complete the Dental Claims section below if only requesting Novitasphere access to for dental claim purposes. </w:t>
      </w:r>
    </w:p>
    <w:p w14:paraId="1B32B882" w14:textId="77777777" w:rsidR="00504612" w:rsidRPr="00504612" w:rsidRDefault="00504612" w:rsidP="00504612">
      <w:pPr>
        <w:pStyle w:val="webbullet1"/>
      </w:pPr>
      <w:r w:rsidRPr="00080110">
        <w:t>Complete</w:t>
      </w:r>
      <w:r w:rsidRPr="00504612">
        <w:t xml:space="preserve"> only one of the boxes: </w:t>
      </w:r>
    </w:p>
    <w:p w14:paraId="03DD1E02" w14:textId="22CC601A" w:rsidR="00504612" w:rsidRPr="00504612" w:rsidRDefault="00504612" w:rsidP="00504612">
      <w:pPr>
        <w:pStyle w:val="webbullet2"/>
      </w:pPr>
      <w:r w:rsidRPr="00A4653B">
        <w:t>Select the “</w:t>
      </w:r>
      <w:r w:rsidRPr="00504612">
        <w:t xml:space="preserve">Assign a new </w:t>
      </w:r>
      <w:r>
        <w:t>Novitasphere</w:t>
      </w:r>
      <w:r w:rsidRPr="00504612">
        <w:t xml:space="preserve"> portal submitter ID” box to assign a new electronic submitter ID</w:t>
      </w:r>
      <w:r>
        <w:t>. This will include the ability to submit</w:t>
      </w:r>
      <w:r w:rsidRPr="00504612">
        <w:t xml:space="preserve"> 837 claim </w:t>
      </w:r>
      <w:r>
        <w:t>files via Novitasphere</w:t>
      </w:r>
      <w:r w:rsidRPr="00504612">
        <w:t>.</w:t>
      </w:r>
    </w:p>
    <w:p w14:paraId="54D4F0D7" w14:textId="77777777" w:rsidR="00504612" w:rsidRPr="00504612" w:rsidRDefault="00504612" w:rsidP="00504612">
      <w:pPr>
        <w:pStyle w:val="webbullet3"/>
      </w:pPr>
      <w:r w:rsidRPr="00A4653B">
        <w:t>Click the appropriate box for billing service or clearinghouse. If nothing</w:t>
      </w:r>
      <w:r w:rsidRPr="00504612">
        <w:t xml:space="preserve"> or both are selected, the submitter ID will be setup as a billing service.</w:t>
      </w:r>
    </w:p>
    <w:p w14:paraId="08285834" w14:textId="6F54CA34" w:rsidR="00504612" w:rsidRPr="00504612" w:rsidRDefault="00504612" w:rsidP="00504612">
      <w:pPr>
        <w:pStyle w:val="webbullet2"/>
      </w:pPr>
      <w:r w:rsidRPr="00A4653B">
        <w:t>Select the “I am currently…” box if you already have a submitter ID and would like to make changes</w:t>
      </w:r>
      <w:r w:rsidRPr="00504612">
        <w:t xml:space="preserve"> identified in other sections of this form.</w:t>
      </w:r>
    </w:p>
    <w:p w14:paraId="3EAE97E6" w14:textId="77777777" w:rsidR="00504612" w:rsidRDefault="00504612" w:rsidP="001A1181">
      <w:pPr>
        <w:pStyle w:val="webbullet3"/>
      </w:pPr>
      <w:r w:rsidRPr="00504612">
        <w:t xml:space="preserve">Type your current submitter ID. </w:t>
      </w:r>
    </w:p>
    <w:p w14:paraId="535ED768" w14:textId="648AD0E2" w:rsidR="00504612" w:rsidRPr="00080110" w:rsidRDefault="00504612" w:rsidP="00504612">
      <w:pPr>
        <w:pStyle w:val="webnormal"/>
      </w:pPr>
      <w:r w:rsidRPr="00DA3325">
        <w:t>If nothing is selected</w:t>
      </w:r>
      <w:r>
        <w:t xml:space="preserve"> in the Type of Request section, or the Dental Claims section</w:t>
      </w:r>
      <w:r w:rsidRPr="00DA3325">
        <w:t xml:space="preserve">, a new </w:t>
      </w:r>
      <w:r>
        <w:t>Novitasphere</w:t>
      </w:r>
      <w:r w:rsidRPr="00DA3325">
        <w:t xml:space="preserve"> submitter ID </w:t>
      </w:r>
      <w:r>
        <w:t xml:space="preserve">for standard 837 claim submissions </w:t>
      </w:r>
      <w:r w:rsidRPr="00DA3325">
        <w:t>will be assigned</w:t>
      </w:r>
      <w:r>
        <w:t>. If the organization has already been assigned a Novitasphere submitter ID and this section is blank, the form will be rejected, unless dental claims are requested.</w:t>
      </w:r>
    </w:p>
    <w:p w14:paraId="03964D87" w14:textId="77777777" w:rsidR="00504612" w:rsidRDefault="00504612" w:rsidP="00504612">
      <w:pPr>
        <w:pStyle w:val="webheader2"/>
      </w:pPr>
      <w:r>
        <w:t>Features</w:t>
      </w:r>
    </w:p>
    <w:p w14:paraId="122A434E" w14:textId="7720D513" w:rsidR="00504612" w:rsidRDefault="00504612" w:rsidP="00504612">
      <w:pPr>
        <w:pStyle w:val="webheader2"/>
      </w:pPr>
      <w:r w:rsidRPr="00504612">
        <w:rPr>
          <w:noProof/>
        </w:rPr>
        <w:drawing>
          <wp:inline distT="0" distB="0" distL="0" distR="0" wp14:anchorId="419B2F3E" wp14:editId="40A5BBBA">
            <wp:extent cx="6858000" cy="827405"/>
            <wp:effectExtent l="0" t="0" r="0" b="0"/>
            <wp:docPr id="13" name="Picture 13" descr="Fe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eatures"/>
                    <pic:cNvPicPr/>
                  </pic:nvPicPr>
                  <pic:blipFill>
                    <a:blip r:embed="rId16"/>
                    <a:stretch>
                      <a:fillRect/>
                    </a:stretch>
                  </pic:blipFill>
                  <pic:spPr>
                    <a:xfrm>
                      <a:off x="0" y="0"/>
                      <a:ext cx="6858000" cy="827405"/>
                    </a:xfrm>
                    <a:prstGeom prst="rect">
                      <a:avLst/>
                    </a:prstGeom>
                  </pic:spPr>
                </pic:pic>
              </a:graphicData>
            </a:graphic>
          </wp:inline>
        </w:drawing>
      </w:r>
    </w:p>
    <w:p w14:paraId="61E8F099" w14:textId="7F0D9F00" w:rsidR="00504612" w:rsidRPr="00504612" w:rsidRDefault="00504612" w:rsidP="00504612">
      <w:pPr>
        <w:pStyle w:val="webbullet1"/>
      </w:pPr>
      <w:r>
        <w:t xml:space="preserve">Select this box </w:t>
      </w:r>
      <w:r w:rsidRPr="00504612">
        <w:t xml:space="preserve">to include the ability to send ANSI X12N 276 claims status files and receive 277 claim status files via </w:t>
      </w:r>
      <w:r>
        <w:t>Novitasphere</w:t>
      </w:r>
      <w:r w:rsidRPr="00504612">
        <w:t>.</w:t>
      </w:r>
    </w:p>
    <w:p w14:paraId="40631877" w14:textId="69B84C64" w:rsidR="00504612" w:rsidRPr="00412D69" w:rsidRDefault="00504612" w:rsidP="00504612">
      <w:pPr>
        <w:pStyle w:val="webindent1"/>
      </w:pPr>
      <w:r>
        <w:t>Novitasphere</w:t>
      </w:r>
      <w:r w:rsidRPr="00412D69">
        <w:t xml:space="preserve"> includes a claim status feature that allows all users to view claim status on a claim-by-claim basis. This box is to request the ability to send and receive the ANSI X12N 276/277 transaction files through the claims submission/ERA feature in </w:t>
      </w:r>
      <w:r>
        <w:t>Novitasphere</w:t>
      </w:r>
      <w:r w:rsidRPr="00412D69">
        <w:t xml:space="preserve">. </w:t>
      </w:r>
    </w:p>
    <w:p w14:paraId="34AE62E0" w14:textId="77777777" w:rsidR="00504612" w:rsidRPr="003714C2" w:rsidRDefault="00504612" w:rsidP="00504612">
      <w:pPr>
        <w:pStyle w:val="webindent1"/>
      </w:pPr>
      <w:r w:rsidRPr="00412D69">
        <w:t>Verify that your software vendor supports the 276/277 files before requesting this feature.</w:t>
      </w:r>
    </w:p>
    <w:p w14:paraId="4F18E590" w14:textId="337C2C0D" w:rsidR="00504612" w:rsidRDefault="00504612" w:rsidP="00504612">
      <w:pPr>
        <w:pStyle w:val="webheader2"/>
      </w:pPr>
      <w:r>
        <w:t xml:space="preserve">Dental </w:t>
      </w:r>
      <w:r w:rsidR="001D3773">
        <w:t>c</w:t>
      </w:r>
      <w:r>
        <w:t>laims</w:t>
      </w:r>
    </w:p>
    <w:p w14:paraId="68B67626" w14:textId="10BDF64B" w:rsidR="00504612" w:rsidRDefault="00504612" w:rsidP="00504612">
      <w:pPr>
        <w:pStyle w:val="webcenter"/>
      </w:pPr>
      <w:r w:rsidRPr="00504612">
        <w:rPr>
          <w:noProof/>
        </w:rPr>
        <w:lastRenderedPageBreak/>
        <w:drawing>
          <wp:inline distT="0" distB="0" distL="0" distR="0" wp14:anchorId="629E50E5" wp14:editId="5C3ED137">
            <wp:extent cx="6858000" cy="1432560"/>
            <wp:effectExtent l="0" t="0" r="0" b="0"/>
            <wp:docPr id="14" name="Picture 14" descr="Dental Cla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ental Claims"/>
                    <pic:cNvPicPr/>
                  </pic:nvPicPr>
                  <pic:blipFill>
                    <a:blip r:embed="rId17"/>
                    <a:stretch>
                      <a:fillRect/>
                    </a:stretch>
                  </pic:blipFill>
                  <pic:spPr>
                    <a:xfrm>
                      <a:off x="0" y="0"/>
                      <a:ext cx="6858000" cy="1432560"/>
                    </a:xfrm>
                    <a:prstGeom prst="rect">
                      <a:avLst/>
                    </a:prstGeom>
                  </pic:spPr>
                </pic:pic>
              </a:graphicData>
            </a:graphic>
          </wp:inline>
        </w:drawing>
      </w:r>
    </w:p>
    <w:p w14:paraId="4ABBDE9A" w14:textId="77777777" w:rsidR="00504612" w:rsidRDefault="00504612" w:rsidP="00504612">
      <w:pPr>
        <w:pStyle w:val="webnormal"/>
      </w:pPr>
      <w:r>
        <w:t xml:space="preserve">Only complete this block if you are submitting or retrieving dental claim files. </w:t>
      </w:r>
    </w:p>
    <w:p w14:paraId="24578C38" w14:textId="3EB1CD5F" w:rsidR="00504612" w:rsidRPr="00504612" w:rsidRDefault="00504612" w:rsidP="00504612">
      <w:pPr>
        <w:pStyle w:val="webbullet1"/>
      </w:pPr>
      <w:r>
        <w:t>Select only one opt</w:t>
      </w:r>
      <w:r w:rsidRPr="00504612">
        <w:t>ion:</w:t>
      </w:r>
    </w:p>
    <w:p w14:paraId="4DAB04C1" w14:textId="3922E9DE" w:rsidR="00504612" w:rsidRPr="00504612" w:rsidRDefault="00504612" w:rsidP="00504612">
      <w:pPr>
        <w:pStyle w:val="webbullet2"/>
      </w:pPr>
      <w:r>
        <w:t xml:space="preserve">Select the “Assign this </w:t>
      </w:r>
      <w:r w:rsidRPr="00504612">
        <w:t xml:space="preserve">third party a new/separate…” box if you are requesting a new submitter ID to submit the dental claims files separate from any other </w:t>
      </w:r>
      <w:r w:rsidR="00394E9E">
        <w:t>Novitasphere</w:t>
      </w:r>
      <w:r w:rsidRPr="00504612">
        <w:t xml:space="preserve"> submitter IDs. </w:t>
      </w:r>
    </w:p>
    <w:p w14:paraId="34E233BC" w14:textId="4CBF8436" w:rsidR="00504612" w:rsidRPr="00504612" w:rsidRDefault="00504612" w:rsidP="00504612">
      <w:pPr>
        <w:pStyle w:val="webbullet2"/>
      </w:pPr>
      <w:r>
        <w:t xml:space="preserve">Select the “Add 837D…” box </w:t>
      </w:r>
      <w:r w:rsidRPr="00504612">
        <w:t xml:space="preserve">if you would like to submit/retrieve dental claims through an existing </w:t>
      </w:r>
      <w:r w:rsidR="00394E9E">
        <w:t>Novitasphere</w:t>
      </w:r>
      <w:r w:rsidRPr="00504612">
        <w:t xml:space="preserve"> portal submitter ID and type the complete existing submitter ID. </w:t>
      </w:r>
    </w:p>
    <w:p w14:paraId="64E7820B" w14:textId="77777777" w:rsidR="00504612" w:rsidRPr="00504612" w:rsidRDefault="00504612" w:rsidP="00504612">
      <w:pPr>
        <w:pStyle w:val="webbullet2"/>
      </w:pPr>
      <w:r>
        <w:t>Select the “Assign 837D to the new submitter ID…” box if you would like to add 837D to th</w:t>
      </w:r>
      <w:r w:rsidRPr="00504612">
        <w:t xml:space="preserve">e new submitter ID that will be created when this form is processed.  </w:t>
      </w:r>
    </w:p>
    <w:p w14:paraId="0B96B3DE" w14:textId="7024CEA8" w:rsidR="00B8022C" w:rsidRDefault="005817C8" w:rsidP="00504612">
      <w:pPr>
        <w:pStyle w:val="webheader2"/>
      </w:pPr>
      <w:r>
        <w:t>Contracts</w:t>
      </w:r>
    </w:p>
    <w:p w14:paraId="5EFFA719" w14:textId="5D6AD9F8" w:rsidR="005817C8" w:rsidRDefault="00394E9E" w:rsidP="005817C8">
      <w:pPr>
        <w:pStyle w:val="webcenter"/>
      </w:pPr>
      <w:r w:rsidRPr="00394E9E">
        <w:rPr>
          <w:noProof/>
        </w:rPr>
        <w:drawing>
          <wp:inline distT="0" distB="0" distL="0" distR="0" wp14:anchorId="6738EA04" wp14:editId="6FCF3CAC">
            <wp:extent cx="6858000" cy="3725545"/>
            <wp:effectExtent l="0" t="0" r="0" b="8255"/>
            <wp:docPr id="15" name="Picture 15" descr="Contr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ontracts"/>
                    <pic:cNvPicPr/>
                  </pic:nvPicPr>
                  <pic:blipFill>
                    <a:blip r:embed="rId18"/>
                    <a:stretch>
                      <a:fillRect/>
                    </a:stretch>
                  </pic:blipFill>
                  <pic:spPr>
                    <a:xfrm>
                      <a:off x="0" y="0"/>
                      <a:ext cx="6858000" cy="3725545"/>
                    </a:xfrm>
                    <a:prstGeom prst="rect">
                      <a:avLst/>
                    </a:prstGeom>
                  </pic:spPr>
                </pic:pic>
              </a:graphicData>
            </a:graphic>
          </wp:inline>
        </w:drawing>
      </w:r>
    </w:p>
    <w:p w14:paraId="2266D55B" w14:textId="77777777" w:rsidR="00394E9E" w:rsidRPr="00394E9E" w:rsidRDefault="00394E9E" w:rsidP="00394E9E">
      <w:pPr>
        <w:pStyle w:val="webbullet1"/>
      </w:pPr>
      <w:r w:rsidRPr="00412D69">
        <w:t>Check</w:t>
      </w:r>
      <w:r w:rsidRPr="00394E9E">
        <w:t xml:space="preserve"> only the contracts that currently apply to your business services.</w:t>
      </w:r>
    </w:p>
    <w:p w14:paraId="52051D39" w14:textId="16649240" w:rsidR="004C48DC" w:rsidRPr="00394E9E" w:rsidRDefault="005817C8" w:rsidP="004C48DC">
      <w:pPr>
        <w:pStyle w:val="webbullet1"/>
      </w:pPr>
      <w:r w:rsidRPr="005817C8">
        <w:rPr>
          <w:rFonts w:eastAsiaTheme="minorEastAsia"/>
        </w:rPr>
        <w:t xml:space="preserve">For Part B contracts, </w:t>
      </w:r>
      <w:r w:rsidR="00394E9E">
        <w:rPr>
          <w:rFonts w:eastAsiaTheme="minorEastAsia"/>
        </w:rPr>
        <w:t xml:space="preserve">check the "Assign one..." option </w:t>
      </w:r>
      <w:r w:rsidRPr="005817C8">
        <w:rPr>
          <w:rFonts w:eastAsiaTheme="minorEastAsia"/>
        </w:rPr>
        <w:t>to have one submitter ID for all Part B contracts</w:t>
      </w:r>
      <w:r w:rsidR="00394E9E">
        <w:rPr>
          <w:rFonts w:eastAsiaTheme="minorEastAsia"/>
        </w:rPr>
        <w:t xml:space="preserve"> OR check the</w:t>
      </w:r>
      <w:r w:rsidRPr="005817C8">
        <w:rPr>
          <w:rFonts w:eastAsiaTheme="minorEastAsia"/>
        </w:rPr>
        <w:t xml:space="preserve"> separate </w:t>
      </w:r>
      <w:r w:rsidR="00394E9E">
        <w:rPr>
          <w:rFonts w:eastAsiaTheme="minorEastAsia"/>
        </w:rPr>
        <w:t xml:space="preserve">states that currently apply to your business services to have </w:t>
      </w:r>
      <w:r w:rsidRPr="005817C8">
        <w:rPr>
          <w:rFonts w:eastAsiaTheme="minorEastAsia"/>
        </w:rPr>
        <w:t>separate</w:t>
      </w:r>
      <w:r w:rsidR="00394E9E">
        <w:rPr>
          <w:rFonts w:eastAsiaTheme="minorEastAsia"/>
        </w:rPr>
        <w:t xml:space="preserve"> Submitter</w:t>
      </w:r>
      <w:r w:rsidRPr="005817C8">
        <w:rPr>
          <w:rFonts w:eastAsiaTheme="minorEastAsia"/>
        </w:rPr>
        <w:t xml:space="preserve"> IDs.</w:t>
      </w:r>
      <w:r w:rsidR="00394E9E">
        <w:rPr>
          <w:rFonts w:eastAsiaTheme="minorEastAsia"/>
        </w:rPr>
        <w:t xml:space="preserve"> If </w:t>
      </w:r>
      <w:r w:rsidR="004C48DC">
        <w:rPr>
          <w:rFonts w:eastAsiaTheme="minorEastAsia"/>
        </w:rPr>
        <w:t xml:space="preserve">nothing or </w:t>
      </w:r>
      <w:r w:rsidR="00394E9E">
        <w:rPr>
          <w:rFonts w:eastAsiaTheme="minorEastAsia"/>
        </w:rPr>
        <w:t xml:space="preserve">both Part B options are selected, one submitter ID will be created. </w:t>
      </w:r>
    </w:p>
    <w:p w14:paraId="25ED6825" w14:textId="0D74BD1E" w:rsidR="005817C8" w:rsidRDefault="005817C8" w:rsidP="001A5974">
      <w:pPr>
        <w:pStyle w:val="webheader2"/>
        <w:rPr>
          <w:rFonts w:eastAsiaTheme="minorEastAsia"/>
        </w:rPr>
      </w:pPr>
      <w:r>
        <w:rPr>
          <w:rFonts w:eastAsiaTheme="minorEastAsia"/>
        </w:rPr>
        <w:t xml:space="preserve">Approver </w:t>
      </w:r>
      <w:r w:rsidR="001D3773">
        <w:rPr>
          <w:rFonts w:eastAsiaTheme="minorEastAsia"/>
        </w:rPr>
        <w:t>d</w:t>
      </w:r>
      <w:r>
        <w:rPr>
          <w:rFonts w:eastAsiaTheme="minorEastAsia"/>
        </w:rPr>
        <w:t>esignation</w:t>
      </w:r>
    </w:p>
    <w:p w14:paraId="653A62A6" w14:textId="32B5D19A" w:rsidR="005817C8" w:rsidRDefault="004C48DC" w:rsidP="005817C8">
      <w:pPr>
        <w:pStyle w:val="webcenter"/>
      </w:pPr>
      <w:r w:rsidRPr="004C48DC">
        <w:rPr>
          <w:noProof/>
        </w:rPr>
        <w:lastRenderedPageBreak/>
        <w:drawing>
          <wp:inline distT="0" distB="0" distL="0" distR="0" wp14:anchorId="0436D1F2" wp14:editId="73EF8870">
            <wp:extent cx="6858000" cy="2827655"/>
            <wp:effectExtent l="0" t="0" r="0" b="0"/>
            <wp:docPr id="16" name="Picture 16" descr="Approver Desig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pprover Designation"/>
                    <pic:cNvPicPr/>
                  </pic:nvPicPr>
                  <pic:blipFill>
                    <a:blip r:embed="rId19"/>
                    <a:stretch>
                      <a:fillRect/>
                    </a:stretch>
                  </pic:blipFill>
                  <pic:spPr>
                    <a:xfrm>
                      <a:off x="0" y="0"/>
                      <a:ext cx="6858000" cy="2827655"/>
                    </a:xfrm>
                    <a:prstGeom prst="rect">
                      <a:avLst/>
                    </a:prstGeom>
                  </pic:spPr>
                </pic:pic>
              </a:graphicData>
            </a:graphic>
          </wp:inline>
        </w:drawing>
      </w:r>
    </w:p>
    <w:p w14:paraId="6A35A218" w14:textId="77777777" w:rsidR="004C48DC" w:rsidRDefault="004C48DC" w:rsidP="004C48DC">
      <w:pPr>
        <w:pStyle w:val="webbullet1"/>
      </w:pPr>
      <w:r w:rsidRPr="001D38E9">
        <w:t>Designate the member(s) of your staff who will be the office approver and backup approver</w:t>
      </w:r>
      <w:r>
        <w:t xml:space="preserve"> by care</w:t>
      </w:r>
      <w:r w:rsidRPr="001D38E9">
        <w:t>fully review</w:t>
      </w:r>
      <w:r>
        <w:t>ing</w:t>
      </w:r>
      <w:r w:rsidRPr="001D38E9">
        <w:t xml:space="preserve"> the role descriptions below</w:t>
      </w:r>
      <w:r>
        <w:t>. E</w:t>
      </w:r>
      <w:r w:rsidRPr="001D38E9">
        <w:t>nsure that roles are designated to the most appropriate staff members.</w:t>
      </w:r>
    </w:p>
    <w:p w14:paraId="26986A4E" w14:textId="77777777" w:rsidR="004C48DC" w:rsidRDefault="004C48DC" w:rsidP="004C48DC">
      <w:pPr>
        <w:pStyle w:val="webbullet1"/>
      </w:pPr>
      <w:r w:rsidRPr="001D38E9">
        <w:t xml:space="preserve">Type the first name, last name, and email address for your </w:t>
      </w:r>
      <w:r>
        <w:t>a</w:t>
      </w:r>
      <w:r w:rsidRPr="001D38E9">
        <w:t xml:space="preserve">pprover and </w:t>
      </w:r>
      <w:r>
        <w:t>b</w:t>
      </w:r>
      <w:r w:rsidRPr="001D38E9">
        <w:t xml:space="preserve">ackup approver. </w:t>
      </w:r>
    </w:p>
    <w:p w14:paraId="40330847" w14:textId="77777777" w:rsidR="004C48DC" w:rsidRDefault="004C48DC" w:rsidP="004C48DC">
      <w:pPr>
        <w:pStyle w:val="webbullet2"/>
      </w:pPr>
      <w:r w:rsidRPr="001D38E9">
        <w:t xml:space="preserve">Approver information is required for all new submitter ID requests. </w:t>
      </w:r>
    </w:p>
    <w:p w14:paraId="00D172C0" w14:textId="77777777" w:rsidR="004C48DC" w:rsidRPr="001D38E9" w:rsidRDefault="004C48DC" w:rsidP="004C48DC">
      <w:pPr>
        <w:pStyle w:val="webbullet2"/>
      </w:pPr>
      <w:r w:rsidRPr="00A8234B">
        <w:t>Backup approver information is recommended but not required.</w:t>
      </w:r>
    </w:p>
    <w:p w14:paraId="6B5ABF54" w14:textId="77777777" w:rsidR="004C48DC" w:rsidRPr="005E6C45" w:rsidRDefault="004C48DC" w:rsidP="004C48DC">
      <w:pPr>
        <w:pStyle w:val="webindent1"/>
        <w:rPr>
          <w:rStyle w:val="webbold"/>
        </w:rPr>
      </w:pPr>
      <w:r w:rsidRPr="005E6C45">
        <w:rPr>
          <w:rStyle w:val="webbold"/>
        </w:rPr>
        <w:t>Approver</w:t>
      </w:r>
    </w:p>
    <w:p w14:paraId="136AF2AD" w14:textId="77777777" w:rsidR="004C48DC" w:rsidRPr="005E6C45" w:rsidRDefault="004C48DC" w:rsidP="004C48DC">
      <w:pPr>
        <w:pStyle w:val="webbullet3"/>
      </w:pPr>
      <w:r w:rsidRPr="001D38E9">
        <w:t>Doe</w:t>
      </w:r>
      <w:r w:rsidRPr="005E6C45">
        <w:t>s not have to be the provider/owner but should be a staff member who is knowledgeable and has tenure with the organization.</w:t>
      </w:r>
    </w:p>
    <w:p w14:paraId="08ECA5C0" w14:textId="77777777" w:rsidR="004C48DC" w:rsidRPr="005E6C45" w:rsidRDefault="004C48DC" w:rsidP="004C48DC">
      <w:pPr>
        <w:pStyle w:val="webbullet3"/>
      </w:pPr>
      <w:r>
        <w:t>Only one person can be designated as the approver and</w:t>
      </w:r>
      <w:r w:rsidRPr="005E6C45">
        <w:t xml:space="preserve"> their full name is required on the enrollment form.</w:t>
      </w:r>
    </w:p>
    <w:p w14:paraId="799F747D" w14:textId="77777777" w:rsidR="004C48DC" w:rsidRPr="005E6C45" w:rsidRDefault="004C48DC" w:rsidP="004C48DC">
      <w:pPr>
        <w:pStyle w:val="webbullet3"/>
      </w:pPr>
      <w:r w:rsidRPr="001D38E9">
        <w:t xml:space="preserve">Should be a staff member who will be utilizing </w:t>
      </w:r>
      <w:r>
        <w:t>Novitasphere</w:t>
      </w:r>
      <w:r w:rsidRPr="005E6C45">
        <w:t xml:space="preserve"> regularly, due to login requirements for inactivity.</w:t>
      </w:r>
    </w:p>
    <w:p w14:paraId="7544D306" w14:textId="77777777" w:rsidR="004C48DC" w:rsidRPr="005E6C45" w:rsidRDefault="004C48DC" w:rsidP="004C48DC">
      <w:pPr>
        <w:pStyle w:val="webbullet3"/>
      </w:pPr>
      <w:r w:rsidRPr="001D38E9">
        <w:t>Cannot be a representative o</w:t>
      </w:r>
      <w:r w:rsidRPr="005E6C45">
        <w:t>f a billing service or clearinghouse.</w:t>
      </w:r>
    </w:p>
    <w:p w14:paraId="6C607182" w14:textId="690144BF" w:rsidR="004C48DC" w:rsidRPr="005E6C45" w:rsidRDefault="004C48DC" w:rsidP="004C48DC">
      <w:pPr>
        <w:pStyle w:val="webbullet3"/>
      </w:pPr>
      <w:r>
        <w:t xml:space="preserve">Must </w:t>
      </w:r>
      <w:r w:rsidRPr="005E6C45">
        <w:t xml:space="preserve">request the </w:t>
      </w:r>
      <w:r>
        <w:t>Billing</w:t>
      </w:r>
      <w:r w:rsidRPr="005E6C45">
        <w:t xml:space="preserve"> Office Approver role in Identity Management (IDM).</w:t>
      </w:r>
    </w:p>
    <w:p w14:paraId="4AEF6A75" w14:textId="77777777" w:rsidR="004C48DC" w:rsidRPr="005E6C45" w:rsidRDefault="004C48DC" w:rsidP="004C48DC">
      <w:pPr>
        <w:pStyle w:val="webbullet3"/>
      </w:pPr>
      <w:r w:rsidRPr="001D38E9">
        <w:t xml:space="preserve">Is responsible for creating the </w:t>
      </w:r>
      <w:r w:rsidRPr="005E6C45">
        <w:t>organization in IDM.</w:t>
      </w:r>
    </w:p>
    <w:p w14:paraId="5DD3E970" w14:textId="77777777" w:rsidR="004C48DC" w:rsidRPr="005E6C45" w:rsidRDefault="004C48DC" w:rsidP="004C48DC">
      <w:pPr>
        <w:pStyle w:val="webbullet3"/>
      </w:pPr>
      <w:r w:rsidRPr="001D38E9">
        <w:t xml:space="preserve">Is responsible for reviewing all </w:t>
      </w:r>
      <w:r w:rsidRPr="005E6C45">
        <w:t>end user access requests.</w:t>
      </w:r>
    </w:p>
    <w:p w14:paraId="25AF4CD9" w14:textId="77777777" w:rsidR="004C48DC" w:rsidRPr="005E6C45" w:rsidRDefault="004C48DC" w:rsidP="004C48DC">
      <w:pPr>
        <w:pStyle w:val="webbullet3"/>
      </w:pPr>
      <w:r w:rsidRPr="001D38E9">
        <w:t xml:space="preserve">Is responsible for certifying all </w:t>
      </w:r>
      <w:r w:rsidRPr="005E6C45">
        <w:t>end user access annually.</w:t>
      </w:r>
    </w:p>
    <w:p w14:paraId="5123EE88" w14:textId="77777777" w:rsidR="004C48DC" w:rsidRPr="005E6C45" w:rsidRDefault="004C48DC" w:rsidP="004C48DC">
      <w:pPr>
        <w:pStyle w:val="webindent1"/>
        <w:rPr>
          <w:rStyle w:val="webbold"/>
        </w:rPr>
      </w:pPr>
      <w:r w:rsidRPr="005E6C45">
        <w:rPr>
          <w:rStyle w:val="webbold"/>
        </w:rPr>
        <w:t xml:space="preserve">Backup approver </w:t>
      </w:r>
    </w:p>
    <w:p w14:paraId="6A82BF1B" w14:textId="77777777" w:rsidR="004C48DC" w:rsidRPr="005E6C45" w:rsidRDefault="004C48DC" w:rsidP="004C48DC">
      <w:pPr>
        <w:pStyle w:val="webbullet3"/>
      </w:pPr>
      <w:r>
        <w:t>Has all</w:t>
      </w:r>
      <w:r w:rsidRPr="005E6C45">
        <w:t xml:space="preserve"> the same requirements, accesses in </w:t>
      </w:r>
      <w:r>
        <w:t>Novitasphere</w:t>
      </w:r>
      <w:r w:rsidRPr="005E6C45">
        <w:t>, and responsibilities as the approver except for creating the organization in IDM.</w:t>
      </w:r>
    </w:p>
    <w:p w14:paraId="34EA57A2" w14:textId="6B832394" w:rsidR="004C48DC" w:rsidRPr="005E6C45" w:rsidRDefault="004C48DC" w:rsidP="004C48DC">
      <w:pPr>
        <w:pStyle w:val="webbullet3"/>
      </w:pPr>
      <w:bookmarkStart w:id="1" w:name="_Hlk169329358"/>
      <w:r>
        <w:t xml:space="preserve">Must </w:t>
      </w:r>
      <w:r w:rsidRPr="005E6C45">
        <w:t xml:space="preserve">request the </w:t>
      </w:r>
      <w:r>
        <w:t>Billing</w:t>
      </w:r>
      <w:r w:rsidRPr="005E6C45">
        <w:t xml:space="preserve"> Office Backup Approver role in IDM.</w:t>
      </w:r>
    </w:p>
    <w:bookmarkEnd w:id="1"/>
    <w:p w14:paraId="1D30C01D" w14:textId="77777777" w:rsidR="004C48DC" w:rsidRPr="005E6C45" w:rsidRDefault="004C48DC" w:rsidP="004C48DC">
      <w:pPr>
        <w:pStyle w:val="webbullet3"/>
      </w:pPr>
      <w:r>
        <w:t xml:space="preserve">Only one person can be designated as the </w:t>
      </w:r>
      <w:r w:rsidRPr="005E6C45">
        <w:t>backup approver and their full name is required on the enrollment form.</w:t>
      </w:r>
    </w:p>
    <w:p w14:paraId="7246DF57" w14:textId="77777777" w:rsidR="004C48DC" w:rsidRPr="005E6C45" w:rsidRDefault="004C48DC" w:rsidP="004C48DC">
      <w:pPr>
        <w:pStyle w:val="webindent1"/>
        <w:rPr>
          <w:rStyle w:val="webbold"/>
        </w:rPr>
      </w:pPr>
      <w:r w:rsidRPr="005E6C45">
        <w:rPr>
          <w:rStyle w:val="webbold"/>
        </w:rPr>
        <w:t xml:space="preserve">Novitasphere end user </w:t>
      </w:r>
    </w:p>
    <w:p w14:paraId="23F2FF66" w14:textId="77777777" w:rsidR="004C48DC" w:rsidRPr="005E6C45" w:rsidRDefault="004C48DC" w:rsidP="004C48DC">
      <w:pPr>
        <w:pStyle w:val="webbullet3"/>
      </w:pPr>
      <w:r>
        <w:lastRenderedPageBreak/>
        <w:t>Has the same</w:t>
      </w:r>
      <w:r w:rsidRPr="005E6C45">
        <w:t xml:space="preserve"> login requirements and accesses in </w:t>
      </w:r>
      <w:r>
        <w:t xml:space="preserve">Novitasphere </w:t>
      </w:r>
      <w:r w:rsidRPr="005E6C45">
        <w:t>as the approver and backup approver</w:t>
      </w:r>
      <w:r>
        <w:t xml:space="preserve"> without the IDM responsibilities of reviewing requests or certifying users</w:t>
      </w:r>
      <w:r w:rsidRPr="005E6C45">
        <w:t>.</w:t>
      </w:r>
    </w:p>
    <w:p w14:paraId="3C3CAA05" w14:textId="77777777" w:rsidR="004C48DC" w:rsidRPr="005E6C45" w:rsidRDefault="004C48DC" w:rsidP="004C48DC">
      <w:pPr>
        <w:pStyle w:val="webbullet3"/>
      </w:pPr>
      <w:r>
        <w:t>All other st</w:t>
      </w:r>
      <w:r w:rsidRPr="005E6C45">
        <w:t xml:space="preserve">aff members would be </w:t>
      </w:r>
      <w:r>
        <w:t>Novitasphere</w:t>
      </w:r>
      <w:r w:rsidRPr="005E6C45">
        <w:t xml:space="preserve"> end users. These names should not be included on the enrollment form. </w:t>
      </w:r>
    </w:p>
    <w:p w14:paraId="19DE5845" w14:textId="7577F98B" w:rsidR="004C48DC" w:rsidRDefault="001A5974" w:rsidP="001A5974">
      <w:pPr>
        <w:pStyle w:val="webheader2"/>
      </w:pPr>
      <w:r>
        <w:t>PC-ACE</w:t>
      </w:r>
    </w:p>
    <w:p w14:paraId="34194BC5" w14:textId="1324CDBE" w:rsidR="001A5974" w:rsidRPr="004C48DC" w:rsidRDefault="001A5974" w:rsidP="008E5F1F">
      <w:pPr>
        <w:pStyle w:val="webcenter"/>
      </w:pPr>
      <w:r w:rsidRPr="001A5974">
        <w:rPr>
          <w:noProof/>
        </w:rPr>
        <w:drawing>
          <wp:inline distT="0" distB="0" distL="0" distR="0" wp14:anchorId="05F5B52A" wp14:editId="03579022">
            <wp:extent cx="6858000" cy="3716655"/>
            <wp:effectExtent l="0" t="0" r="0" b="0"/>
            <wp:docPr id="17" name="Picture 17" descr="PC-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PC-ACE"/>
                    <pic:cNvPicPr/>
                  </pic:nvPicPr>
                  <pic:blipFill>
                    <a:blip r:embed="rId20"/>
                    <a:stretch>
                      <a:fillRect/>
                    </a:stretch>
                  </pic:blipFill>
                  <pic:spPr>
                    <a:xfrm>
                      <a:off x="0" y="0"/>
                      <a:ext cx="6858000" cy="3716655"/>
                    </a:xfrm>
                    <a:prstGeom prst="rect">
                      <a:avLst/>
                    </a:prstGeom>
                  </pic:spPr>
                </pic:pic>
              </a:graphicData>
            </a:graphic>
          </wp:inline>
        </w:drawing>
      </w:r>
    </w:p>
    <w:p w14:paraId="2A29EFAC" w14:textId="77777777" w:rsidR="001A5974" w:rsidRDefault="001A5974" w:rsidP="001A5974">
      <w:pPr>
        <w:pStyle w:val="webnormal"/>
      </w:pPr>
      <w:r w:rsidRPr="00DA3325">
        <w:t>PC-ACE is a free software that can be used to create electronic claim files for submission, and to interpret electronic claim reports.</w:t>
      </w:r>
      <w:r>
        <w:t xml:space="preserve"> PC-ACE does not support </w:t>
      </w:r>
      <w:r w:rsidRPr="001721F4">
        <w:t xml:space="preserve">Claim Status and Response </w:t>
      </w:r>
      <w:r>
        <w:t>(</w:t>
      </w:r>
      <w:r w:rsidRPr="001721F4">
        <w:t>ANSI X12N 276/277</w:t>
      </w:r>
      <w:r>
        <w:t>)</w:t>
      </w:r>
      <w:r w:rsidRPr="001721F4">
        <w:t xml:space="preserve"> transactions</w:t>
      </w:r>
      <w:r>
        <w:t>.</w:t>
      </w:r>
    </w:p>
    <w:p w14:paraId="6CF996CA" w14:textId="77777777" w:rsidR="001A5974" w:rsidRPr="00AC08C7" w:rsidRDefault="001A5974" w:rsidP="001A5974">
      <w:pPr>
        <w:pStyle w:val="webbullet1"/>
      </w:pPr>
      <w:bookmarkStart w:id="2" w:name="_Hlk169329545"/>
      <w:r>
        <w:t>Select the "</w:t>
      </w:r>
      <w:r w:rsidRPr="00AC08C7">
        <w:t>Yes, enroll for PC-ACE" box to request the free PC-ACE Medicare billing software.</w:t>
      </w:r>
    </w:p>
    <w:p w14:paraId="3E1ABABE" w14:textId="391E97BA" w:rsidR="001A5974" w:rsidRPr="00AC08C7" w:rsidRDefault="001A5974" w:rsidP="001A5974">
      <w:pPr>
        <w:pStyle w:val="webbullet2"/>
      </w:pPr>
      <w:r>
        <w:t xml:space="preserve">Read </w:t>
      </w:r>
      <w:r w:rsidRPr="00AC08C7">
        <w:t>the software terms and</w:t>
      </w:r>
      <w:bookmarkStart w:id="3" w:name="_Hlk169443192"/>
      <w:r w:rsidRPr="00AC08C7">
        <w:t xml:space="preserve"> </w:t>
      </w:r>
      <w:hyperlink r:id="rId21" w:history="1">
        <w:r w:rsidRPr="001A5974">
          <w:rPr>
            <w:rStyle w:val="Hyperlink"/>
            <w:rFonts w:eastAsiaTheme="minorEastAsia"/>
          </w:rPr>
          <w:t>technical requirements</w:t>
        </w:r>
      </w:hyperlink>
      <w:bookmarkEnd w:id="3"/>
      <w:r w:rsidRPr="00AC08C7">
        <w:t xml:space="preserve"> carefully before requesting to enroll for PC-ACE.</w:t>
      </w:r>
    </w:p>
    <w:p w14:paraId="227AF280" w14:textId="77777777" w:rsidR="001A5974" w:rsidRPr="00AC08C7" w:rsidRDefault="001A5974" w:rsidP="001A5974">
      <w:pPr>
        <w:pStyle w:val="webbullet1"/>
      </w:pPr>
      <w:r>
        <w:t>Select the “No, do not enroll for PC-ACE” box if you do not want to use the PC-ACE software.</w:t>
      </w:r>
    </w:p>
    <w:p w14:paraId="61B5EC6B" w14:textId="77777777" w:rsidR="001A5974" w:rsidRPr="00AC08C7" w:rsidRDefault="001A5974" w:rsidP="001A5974">
      <w:pPr>
        <w:pStyle w:val="webbullet1"/>
      </w:pPr>
      <w:bookmarkStart w:id="4" w:name="_Hlk113015696"/>
      <w:r w:rsidRPr="00DA3325">
        <w:t xml:space="preserve">Select </w:t>
      </w:r>
      <w:r w:rsidRPr="00AC08C7">
        <w:t>“Yes” from the drop-down box to request or maintain the PC-ACE software.</w:t>
      </w:r>
    </w:p>
    <w:bookmarkEnd w:id="2"/>
    <w:bookmarkEnd w:id="4"/>
    <w:p w14:paraId="7115094B" w14:textId="442AFEB0" w:rsidR="005817C8" w:rsidRDefault="005817C8" w:rsidP="001A5974">
      <w:pPr>
        <w:pStyle w:val="webheader2"/>
      </w:pPr>
      <w:r>
        <w:t xml:space="preserve">Required </w:t>
      </w:r>
      <w:r w:rsidR="001D3773">
        <w:t>s</w:t>
      </w:r>
      <w:r>
        <w:t>ignature</w:t>
      </w:r>
    </w:p>
    <w:p w14:paraId="233DA316" w14:textId="67A7343A" w:rsidR="005817C8" w:rsidRDefault="001A5974" w:rsidP="00E02696">
      <w:pPr>
        <w:pStyle w:val="webcenter"/>
      </w:pPr>
      <w:r w:rsidRPr="001A5974">
        <w:rPr>
          <w:noProof/>
        </w:rPr>
        <w:lastRenderedPageBreak/>
        <w:drawing>
          <wp:inline distT="0" distB="0" distL="0" distR="0" wp14:anchorId="148B70CA" wp14:editId="625F8CC2">
            <wp:extent cx="6858000" cy="2215515"/>
            <wp:effectExtent l="0" t="0" r="0" b="0"/>
            <wp:docPr id="18" name="Picture 18" descr="Require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Required Signature"/>
                    <pic:cNvPicPr/>
                  </pic:nvPicPr>
                  <pic:blipFill>
                    <a:blip r:embed="rId22"/>
                    <a:stretch>
                      <a:fillRect/>
                    </a:stretch>
                  </pic:blipFill>
                  <pic:spPr>
                    <a:xfrm>
                      <a:off x="0" y="0"/>
                      <a:ext cx="6858000" cy="2215515"/>
                    </a:xfrm>
                    <a:prstGeom prst="rect">
                      <a:avLst/>
                    </a:prstGeom>
                  </pic:spPr>
                </pic:pic>
              </a:graphicData>
            </a:graphic>
          </wp:inline>
        </w:drawing>
      </w:r>
    </w:p>
    <w:p w14:paraId="0115EB53" w14:textId="77777777" w:rsidR="001A5974" w:rsidRDefault="001A5974" w:rsidP="001A5974">
      <w:pPr>
        <w:pStyle w:val="webnormal"/>
      </w:pPr>
      <w:r>
        <w:t xml:space="preserve">This is a required block. The form will be returned if any of these fields are not completed accurately. </w:t>
      </w:r>
    </w:p>
    <w:p w14:paraId="40F19150" w14:textId="6236F3B1" w:rsidR="001A5974" w:rsidRPr="00AC08C7" w:rsidRDefault="001A5974" w:rsidP="001A5974">
      <w:pPr>
        <w:pStyle w:val="webbullet1"/>
      </w:pPr>
      <w:bookmarkStart w:id="5" w:name="_Hlk169330035"/>
      <w:r w:rsidRPr="00824E0C">
        <w:t>R</w:t>
      </w:r>
      <w:r w:rsidRPr="00AC08C7">
        <w:t xml:space="preserve">ead the full </w:t>
      </w:r>
      <w:r>
        <w:t>signature note and requirements.</w:t>
      </w:r>
    </w:p>
    <w:p w14:paraId="0E6092D1" w14:textId="77777777" w:rsidR="001A5974" w:rsidRPr="00AC08C7" w:rsidRDefault="001A5974" w:rsidP="001A5974">
      <w:pPr>
        <w:pStyle w:val="webbullet1"/>
      </w:pPr>
      <w:r>
        <w:t>Sign the written signature box after printing using a</w:t>
      </w:r>
      <w:r w:rsidRPr="00AC08C7">
        <w:t xml:space="preserve"> blue or black ink pen. Signatures typed in any font </w:t>
      </w:r>
      <w:r>
        <w:t xml:space="preserve">or stamped </w:t>
      </w:r>
      <w:r w:rsidRPr="00AC08C7">
        <w:t xml:space="preserve">are not acceptable.  </w:t>
      </w:r>
    </w:p>
    <w:p w14:paraId="29ED1852" w14:textId="77777777" w:rsidR="001A5974" w:rsidRPr="00AC08C7" w:rsidRDefault="001A5974" w:rsidP="001A5974">
      <w:pPr>
        <w:pStyle w:val="webbullet1"/>
      </w:pPr>
      <w:r w:rsidRPr="00824E0C">
        <w:t>Type</w:t>
      </w:r>
      <w:bookmarkStart w:id="6" w:name="_Hlk169265844"/>
      <w:r w:rsidRPr="00824E0C">
        <w:t xml:space="preserve"> </w:t>
      </w:r>
      <w:r w:rsidRPr="00AC08C7">
        <w:t>or use the calendar dropdown to select</w:t>
      </w:r>
      <w:bookmarkEnd w:id="6"/>
      <w:r w:rsidRPr="00AC08C7">
        <w:t xml:space="preserve"> the date the form was signed. The date must be a full month, day, and year.</w:t>
      </w:r>
    </w:p>
    <w:p w14:paraId="07CAC4B4" w14:textId="77777777" w:rsidR="001A5974" w:rsidRPr="00AC08C7" w:rsidRDefault="001A5974" w:rsidP="001A5974">
      <w:pPr>
        <w:pStyle w:val="webbullet1"/>
      </w:pPr>
      <w:r w:rsidRPr="00824E0C">
        <w:t>Type the</w:t>
      </w:r>
      <w:r w:rsidRPr="00AC08C7">
        <w:t xml:space="preserve"> complete printed name of the person signing the form.</w:t>
      </w:r>
    </w:p>
    <w:p w14:paraId="08E8E8BD" w14:textId="77777777" w:rsidR="001A5974" w:rsidRPr="00AC08C7" w:rsidRDefault="001A5974" w:rsidP="001A5974">
      <w:pPr>
        <w:pStyle w:val="webbullet1"/>
      </w:pPr>
      <w:r w:rsidRPr="00824E0C">
        <w:t>Type the professional title of the person signing the form.</w:t>
      </w:r>
    </w:p>
    <w:bookmarkEnd w:id="5"/>
    <w:p w14:paraId="4519A94E" w14:textId="77777777" w:rsidR="001A5974" w:rsidRPr="001A5974" w:rsidRDefault="001A5974" w:rsidP="001A5974">
      <w:pPr>
        <w:pStyle w:val="webheader2"/>
        <w:rPr>
          <w:rFonts w:eastAsiaTheme="minorEastAsia"/>
        </w:rPr>
      </w:pPr>
      <w:r w:rsidRPr="001A5974">
        <w:rPr>
          <w:rFonts w:eastAsiaTheme="minorEastAsia"/>
        </w:rPr>
        <w:t>Form submission</w:t>
      </w:r>
    </w:p>
    <w:p w14:paraId="0480E849" w14:textId="6EFE01F9" w:rsidR="001A5974" w:rsidRDefault="0094021E" w:rsidP="0094021E">
      <w:pPr>
        <w:pStyle w:val="webcenter"/>
      </w:pPr>
      <w:r w:rsidRPr="0094021E">
        <w:rPr>
          <w:noProof/>
        </w:rPr>
        <w:drawing>
          <wp:inline distT="0" distB="0" distL="0" distR="0" wp14:anchorId="219E8D84" wp14:editId="79FEB8C7">
            <wp:extent cx="6413830" cy="1054154"/>
            <wp:effectExtent l="0" t="0" r="6350" b="0"/>
            <wp:docPr id="21" name="Picture 21" descr="Form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orm submission"/>
                    <pic:cNvPicPr/>
                  </pic:nvPicPr>
                  <pic:blipFill>
                    <a:blip r:embed="rId23"/>
                    <a:stretch>
                      <a:fillRect/>
                    </a:stretch>
                  </pic:blipFill>
                  <pic:spPr>
                    <a:xfrm>
                      <a:off x="0" y="0"/>
                      <a:ext cx="6413830" cy="1054154"/>
                    </a:xfrm>
                    <a:prstGeom prst="rect">
                      <a:avLst/>
                    </a:prstGeom>
                  </pic:spPr>
                </pic:pic>
              </a:graphicData>
            </a:graphic>
          </wp:inline>
        </w:drawing>
      </w:r>
    </w:p>
    <w:p w14:paraId="605BEEEA" w14:textId="77777777" w:rsidR="001A5974" w:rsidRPr="00AC08C7" w:rsidRDefault="001A5974" w:rsidP="001A5974">
      <w:pPr>
        <w:pStyle w:val="webbullet1"/>
      </w:pPr>
      <w:r w:rsidRPr="00824E0C">
        <w:t>Review the entire form to verify the information provided is accurate and complete.</w:t>
      </w:r>
      <w:r w:rsidRPr="00AC08C7">
        <w:t xml:space="preserve"> All fields with a red asterisk must be completed. </w:t>
      </w:r>
    </w:p>
    <w:p w14:paraId="41E98244" w14:textId="77777777" w:rsidR="001A5974" w:rsidRDefault="001A5974" w:rsidP="001A5974">
      <w:pPr>
        <w:pStyle w:val="webbullet1"/>
      </w:pPr>
      <w:r w:rsidRPr="00824E0C">
        <w:t>Print the form</w:t>
      </w:r>
      <w:r>
        <w:t>.</w:t>
      </w:r>
    </w:p>
    <w:p w14:paraId="36373CD3" w14:textId="77777777" w:rsidR="001A5974" w:rsidRDefault="001A5974" w:rsidP="001A5974">
      <w:pPr>
        <w:pStyle w:val="webbullet1"/>
      </w:pPr>
      <w:r>
        <w:t>Sign the written signature box after printing using a</w:t>
      </w:r>
      <w:r w:rsidRPr="00AC08C7">
        <w:t xml:space="preserve"> blue or black ink pen. Signatures typed in any font </w:t>
      </w:r>
      <w:r>
        <w:t xml:space="preserve">or stamped </w:t>
      </w:r>
      <w:r w:rsidRPr="00AC08C7">
        <w:t>are not acceptable.</w:t>
      </w:r>
    </w:p>
    <w:p w14:paraId="0025477E" w14:textId="77777777" w:rsidR="001A5974" w:rsidRDefault="001A5974" w:rsidP="001A5974">
      <w:pPr>
        <w:pStyle w:val="webbullet1"/>
      </w:pPr>
      <w:r w:rsidRPr="00686516">
        <w:t>Fax the form to 1-877-439-5479 or mail to the address provided.</w:t>
      </w:r>
      <w:r w:rsidRPr="00AC08C7">
        <w:t xml:space="preserve"> Complete only one form of submission. Do not mail paper forms if it was faxed.</w:t>
      </w:r>
    </w:p>
    <w:p w14:paraId="31346246" w14:textId="77777777" w:rsidR="001A5974" w:rsidRPr="00981705" w:rsidRDefault="001A5974" w:rsidP="001A5974">
      <w:pPr>
        <w:pStyle w:val="webbullet2"/>
      </w:pPr>
      <w:r w:rsidRPr="001A5974">
        <w:rPr>
          <w:rFonts w:eastAsiaTheme="minorEastAsia"/>
        </w:rPr>
        <w:t>Fax is recommended due to potential delays with mail delivery.</w:t>
      </w:r>
    </w:p>
    <w:p w14:paraId="41AAE56F" w14:textId="77777777" w:rsidR="001A5974" w:rsidRPr="00AC08C7" w:rsidRDefault="001A5974" w:rsidP="001A5974">
      <w:pPr>
        <w:pStyle w:val="webbullet1"/>
      </w:pPr>
      <w:r>
        <w:t>Do not send duplicate forms.</w:t>
      </w:r>
    </w:p>
    <w:p w14:paraId="6E649553" w14:textId="77777777" w:rsidR="009A73F5" w:rsidRPr="009A73F5" w:rsidRDefault="001A5974" w:rsidP="009A73F5">
      <w:pPr>
        <w:pStyle w:val="webbullet1"/>
      </w:pPr>
      <w:r w:rsidRPr="009A73F5">
        <w:t>Watch for your enrollment response and follow the instructions provided.</w:t>
      </w:r>
    </w:p>
    <w:p w14:paraId="6759797E" w14:textId="0EF52A4D" w:rsidR="001A5974" w:rsidRPr="009A73F5" w:rsidRDefault="001A5974" w:rsidP="009A73F5">
      <w:pPr>
        <w:pStyle w:val="webbullet1"/>
      </w:pPr>
      <w:r w:rsidRPr="009A73F5">
        <w:t>Allow up to two weeks for processing.</w:t>
      </w:r>
    </w:p>
    <w:sectPr w:rsidR="001A5974" w:rsidRPr="009A73F5"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431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E3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9A1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EC7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2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9BA5C7E"/>
    <w:multiLevelType w:val="hybridMultilevel"/>
    <w:tmpl w:val="10946CB2"/>
    <w:lvl w:ilvl="0" w:tplc="670A7E7C">
      <w:start w:val="1"/>
      <w:numFmt w:val="bullet"/>
      <w:lvlText w:val="•"/>
      <w:lvlJc w:val="left"/>
      <w:pPr>
        <w:tabs>
          <w:tab w:val="num" w:pos="720"/>
        </w:tabs>
        <w:ind w:left="720" w:hanging="360"/>
      </w:pPr>
      <w:rPr>
        <w:rFonts w:ascii="Times New Roman" w:hAnsi="Times New Roman" w:hint="default"/>
      </w:rPr>
    </w:lvl>
    <w:lvl w:ilvl="1" w:tplc="BCF6D704" w:tentative="1">
      <w:start w:val="1"/>
      <w:numFmt w:val="bullet"/>
      <w:lvlText w:val="•"/>
      <w:lvlJc w:val="left"/>
      <w:pPr>
        <w:tabs>
          <w:tab w:val="num" w:pos="1440"/>
        </w:tabs>
        <w:ind w:left="1440" w:hanging="360"/>
      </w:pPr>
      <w:rPr>
        <w:rFonts w:ascii="Times New Roman" w:hAnsi="Times New Roman" w:hint="default"/>
      </w:rPr>
    </w:lvl>
    <w:lvl w:ilvl="2" w:tplc="60D64646" w:tentative="1">
      <w:start w:val="1"/>
      <w:numFmt w:val="bullet"/>
      <w:lvlText w:val="•"/>
      <w:lvlJc w:val="left"/>
      <w:pPr>
        <w:tabs>
          <w:tab w:val="num" w:pos="2160"/>
        </w:tabs>
        <w:ind w:left="2160" w:hanging="360"/>
      </w:pPr>
      <w:rPr>
        <w:rFonts w:ascii="Times New Roman" w:hAnsi="Times New Roman" w:hint="default"/>
      </w:rPr>
    </w:lvl>
    <w:lvl w:ilvl="3" w:tplc="76A40378" w:tentative="1">
      <w:start w:val="1"/>
      <w:numFmt w:val="bullet"/>
      <w:lvlText w:val="•"/>
      <w:lvlJc w:val="left"/>
      <w:pPr>
        <w:tabs>
          <w:tab w:val="num" w:pos="2880"/>
        </w:tabs>
        <w:ind w:left="2880" w:hanging="360"/>
      </w:pPr>
      <w:rPr>
        <w:rFonts w:ascii="Times New Roman" w:hAnsi="Times New Roman" w:hint="default"/>
      </w:rPr>
    </w:lvl>
    <w:lvl w:ilvl="4" w:tplc="69AEC6AC" w:tentative="1">
      <w:start w:val="1"/>
      <w:numFmt w:val="bullet"/>
      <w:lvlText w:val="•"/>
      <w:lvlJc w:val="left"/>
      <w:pPr>
        <w:tabs>
          <w:tab w:val="num" w:pos="3600"/>
        </w:tabs>
        <w:ind w:left="3600" w:hanging="360"/>
      </w:pPr>
      <w:rPr>
        <w:rFonts w:ascii="Times New Roman" w:hAnsi="Times New Roman" w:hint="default"/>
      </w:rPr>
    </w:lvl>
    <w:lvl w:ilvl="5" w:tplc="3ED011EE" w:tentative="1">
      <w:start w:val="1"/>
      <w:numFmt w:val="bullet"/>
      <w:lvlText w:val="•"/>
      <w:lvlJc w:val="left"/>
      <w:pPr>
        <w:tabs>
          <w:tab w:val="num" w:pos="4320"/>
        </w:tabs>
        <w:ind w:left="4320" w:hanging="360"/>
      </w:pPr>
      <w:rPr>
        <w:rFonts w:ascii="Times New Roman" w:hAnsi="Times New Roman" w:hint="default"/>
      </w:rPr>
    </w:lvl>
    <w:lvl w:ilvl="6" w:tplc="43C409C0" w:tentative="1">
      <w:start w:val="1"/>
      <w:numFmt w:val="bullet"/>
      <w:lvlText w:val="•"/>
      <w:lvlJc w:val="left"/>
      <w:pPr>
        <w:tabs>
          <w:tab w:val="num" w:pos="5040"/>
        </w:tabs>
        <w:ind w:left="5040" w:hanging="360"/>
      </w:pPr>
      <w:rPr>
        <w:rFonts w:ascii="Times New Roman" w:hAnsi="Times New Roman" w:hint="default"/>
      </w:rPr>
    </w:lvl>
    <w:lvl w:ilvl="7" w:tplc="79FEA8C6" w:tentative="1">
      <w:start w:val="1"/>
      <w:numFmt w:val="bullet"/>
      <w:lvlText w:val="•"/>
      <w:lvlJc w:val="left"/>
      <w:pPr>
        <w:tabs>
          <w:tab w:val="num" w:pos="5760"/>
        </w:tabs>
        <w:ind w:left="5760" w:hanging="360"/>
      </w:pPr>
      <w:rPr>
        <w:rFonts w:ascii="Times New Roman" w:hAnsi="Times New Roman" w:hint="default"/>
      </w:rPr>
    </w:lvl>
    <w:lvl w:ilvl="8" w:tplc="216ECC2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0AF05387"/>
    <w:multiLevelType w:val="hybridMultilevel"/>
    <w:tmpl w:val="45AE8F68"/>
    <w:lvl w:ilvl="0" w:tplc="F878A5FE">
      <w:start w:val="1"/>
      <w:numFmt w:val="bullet"/>
      <w:lvlText w:val="•"/>
      <w:lvlJc w:val="left"/>
      <w:pPr>
        <w:tabs>
          <w:tab w:val="num" w:pos="720"/>
        </w:tabs>
        <w:ind w:left="720" w:hanging="360"/>
      </w:pPr>
      <w:rPr>
        <w:rFonts w:ascii="Times New Roman" w:hAnsi="Times New Roman" w:hint="default"/>
      </w:rPr>
    </w:lvl>
    <w:lvl w:ilvl="1" w:tplc="B21ECDB8" w:tentative="1">
      <w:start w:val="1"/>
      <w:numFmt w:val="bullet"/>
      <w:lvlText w:val="•"/>
      <w:lvlJc w:val="left"/>
      <w:pPr>
        <w:tabs>
          <w:tab w:val="num" w:pos="1440"/>
        </w:tabs>
        <w:ind w:left="1440" w:hanging="360"/>
      </w:pPr>
      <w:rPr>
        <w:rFonts w:ascii="Times New Roman" w:hAnsi="Times New Roman" w:hint="default"/>
      </w:rPr>
    </w:lvl>
    <w:lvl w:ilvl="2" w:tplc="8F68F3C8" w:tentative="1">
      <w:start w:val="1"/>
      <w:numFmt w:val="bullet"/>
      <w:lvlText w:val="•"/>
      <w:lvlJc w:val="left"/>
      <w:pPr>
        <w:tabs>
          <w:tab w:val="num" w:pos="2160"/>
        </w:tabs>
        <w:ind w:left="2160" w:hanging="360"/>
      </w:pPr>
      <w:rPr>
        <w:rFonts w:ascii="Times New Roman" w:hAnsi="Times New Roman" w:hint="default"/>
      </w:rPr>
    </w:lvl>
    <w:lvl w:ilvl="3" w:tplc="09C2D602" w:tentative="1">
      <w:start w:val="1"/>
      <w:numFmt w:val="bullet"/>
      <w:lvlText w:val="•"/>
      <w:lvlJc w:val="left"/>
      <w:pPr>
        <w:tabs>
          <w:tab w:val="num" w:pos="2880"/>
        </w:tabs>
        <w:ind w:left="2880" w:hanging="360"/>
      </w:pPr>
      <w:rPr>
        <w:rFonts w:ascii="Times New Roman" w:hAnsi="Times New Roman" w:hint="default"/>
      </w:rPr>
    </w:lvl>
    <w:lvl w:ilvl="4" w:tplc="9F12E842" w:tentative="1">
      <w:start w:val="1"/>
      <w:numFmt w:val="bullet"/>
      <w:lvlText w:val="•"/>
      <w:lvlJc w:val="left"/>
      <w:pPr>
        <w:tabs>
          <w:tab w:val="num" w:pos="3600"/>
        </w:tabs>
        <w:ind w:left="3600" w:hanging="360"/>
      </w:pPr>
      <w:rPr>
        <w:rFonts w:ascii="Times New Roman" w:hAnsi="Times New Roman" w:hint="default"/>
      </w:rPr>
    </w:lvl>
    <w:lvl w:ilvl="5" w:tplc="BD9EDD80" w:tentative="1">
      <w:start w:val="1"/>
      <w:numFmt w:val="bullet"/>
      <w:lvlText w:val="•"/>
      <w:lvlJc w:val="left"/>
      <w:pPr>
        <w:tabs>
          <w:tab w:val="num" w:pos="4320"/>
        </w:tabs>
        <w:ind w:left="4320" w:hanging="360"/>
      </w:pPr>
      <w:rPr>
        <w:rFonts w:ascii="Times New Roman" w:hAnsi="Times New Roman" w:hint="default"/>
      </w:rPr>
    </w:lvl>
    <w:lvl w:ilvl="6" w:tplc="1B3C51B2" w:tentative="1">
      <w:start w:val="1"/>
      <w:numFmt w:val="bullet"/>
      <w:lvlText w:val="•"/>
      <w:lvlJc w:val="left"/>
      <w:pPr>
        <w:tabs>
          <w:tab w:val="num" w:pos="5040"/>
        </w:tabs>
        <w:ind w:left="5040" w:hanging="360"/>
      </w:pPr>
      <w:rPr>
        <w:rFonts w:ascii="Times New Roman" w:hAnsi="Times New Roman" w:hint="default"/>
      </w:rPr>
    </w:lvl>
    <w:lvl w:ilvl="7" w:tplc="7BC47CA2" w:tentative="1">
      <w:start w:val="1"/>
      <w:numFmt w:val="bullet"/>
      <w:lvlText w:val="•"/>
      <w:lvlJc w:val="left"/>
      <w:pPr>
        <w:tabs>
          <w:tab w:val="num" w:pos="5760"/>
        </w:tabs>
        <w:ind w:left="5760" w:hanging="360"/>
      </w:pPr>
      <w:rPr>
        <w:rFonts w:ascii="Times New Roman" w:hAnsi="Times New Roman" w:hint="default"/>
      </w:rPr>
    </w:lvl>
    <w:lvl w:ilvl="8" w:tplc="BBF8B21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D1484"/>
    <w:multiLevelType w:val="hybridMultilevel"/>
    <w:tmpl w:val="A48E5E32"/>
    <w:lvl w:ilvl="0" w:tplc="FC1095A4">
      <w:start w:val="1"/>
      <w:numFmt w:val="bullet"/>
      <w:lvlText w:val="•"/>
      <w:lvlJc w:val="left"/>
      <w:pPr>
        <w:tabs>
          <w:tab w:val="num" w:pos="720"/>
        </w:tabs>
        <w:ind w:left="720" w:hanging="360"/>
      </w:pPr>
      <w:rPr>
        <w:rFonts w:ascii="Times New Roman" w:hAnsi="Times New Roman" w:hint="default"/>
      </w:rPr>
    </w:lvl>
    <w:lvl w:ilvl="1" w:tplc="534CF2FE" w:tentative="1">
      <w:start w:val="1"/>
      <w:numFmt w:val="bullet"/>
      <w:lvlText w:val="•"/>
      <w:lvlJc w:val="left"/>
      <w:pPr>
        <w:tabs>
          <w:tab w:val="num" w:pos="1440"/>
        </w:tabs>
        <w:ind w:left="1440" w:hanging="360"/>
      </w:pPr>
      <w:rPr>
        <w:rFonts w:ascii="Times New Roman" w:hAnsi="Times New Roman" w:hint="default"/>
      </w:rPr>
    </w:lvl>
    <w:lvl w:ilvl="2" w:tplc="8AC65FF6" w:tentative="1">
      <w:start w:val="1"/>
      <w:numFmt w:val="bullet"/>
      <w:lvlText w:val="•"/>
      <w:lvlJc w:val="left"/>
      <w:pPr>
        <w:tabs>
          <w:tab w:val="num" w:pos="2160"/>
        </w:tabs>
        <w:ind w:left="2160" w:hanging="360"/>
      </w:pPr>
      <w:rPr>
        <w:rFonts w:ascii="Times New Roman" w:hAnsi="Times New Roman" w:hint="default"/>
      </w:rPr>
    </w:lvl>
    <w:lvl w:ilvl="3" w:tplc="FA72834E" w:tentative="1">
      <w:start w:val="1"/>
      <w:numFmt w:val="bullet"/>
      <w:lvlText w:val="•"/>
      <w:lvlJc w:val="left"/>
      <w:pPr>
        <w:tabs>
          <w:tab w:val="num" w:pos="2880"/>
        </w:tabs>
        <w:ind w:left="2880" w:hanging="360"/>
      </w:pPr>
      <w:rPr>
        <w:rFonts w:ascii="Times New Roman" w:hAnsi="Times New Roman" w:hint="default"/>
      </w:rPr>
    </w:lvl>
    <w:lvl w:ilvl="4" w:tplc="D494C0D8" w:tentative="1">
      <w:start w:val="1"/>
      <w:numFmt w:val="bullet"/>
      <w:lvlText w:val="•"/>
      <w:lvlJc w:val="left"/>
      <w:pPr>
        <w:tabs>
          <w:tab w:val="num" w:pos="3600"/>
        </w:tabs>
        <w:ind w:left="3600" w:hanging="360"/>
      </w:pPr>
      <w:rPr>
        <w:rFonts w:ascii="Times New Roman" w:hAnsi="Times New Roman" w:hint="default"/>
      </w:rPr>
    </w:lvl>
    <w:lvl w:ilvl="5" w:tplc="96804D8A" w:tentative="1">
      <w:start w:val="1"/>
      <w:numFmt w:val="bullet"/>
      <w:lvlText w:val="•"/>
      <w:lvlJc w:val="left"/>
      <w:pPr>
        <w:tabs>
          <w:tab w:val="num" w:pos="4320"/>
        </w:tabs>
        <w:ind w:left="4320" w:hanging="360"/>
      </w:pPr>
      <w:rPr>
        <w:rFonts w:ascii="Times New Roman" w:hAnsi="Times New Roman" w:hint="default"/>
      </w:rPr>
    </w:lvl>
    <w:lvl w:ilvl="6" w:tplc="3FA4C78C" w:tentative="1">
      <w:start w:val="1"/>
      <w:numFmt w:val="bullet"/>
      <w:lvlText w:val="•"/>
      <w:lvlJc w:val="left"/>
      <w:pPr>
        <w:tabs>
          <w:tab w:val="num" w:pos="5040"/>
        </w:tabs>
        <w:ind w:left="5040" w:hanging="360"/>
      </w:pPr>
      <w:rPr>
        <w:rFonts w:ascii="Times New Roman" w:hAnsi="Times New Roman" w:hint="default"/>
      </w:rPr>
    </w:lvl>
    <w:lvl w:ilvl="7" w:tplc="BECE90CA" w:tentative="1">
      <w:start w:val="1"/>
      <w:numFmt w:val="bullet"/>
      <w:lvlText w:val="•"/>
      <w:lvlJc w:val="left"/>
      <w:pPr>
        <w:tabs>
          <w:tab w:val="num" w:pos="5760"/>
        </w:tabs>
        <w:ind w:left="5760" w:hanging="360"/>
      </w:pPr>
      <w:rPr>
        <w:rFonts w:ascii="Times New Roman" w:hAnsi="Times New Roman" w:hint="default"/>
      </w:rPr>
    </w:lvl>
    <w:lvl w:ilvl="8" w:tplc="F92E1B7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BAB0D92"/>
    <w:multiLevelType w:val="hybridMultilevel"/>
    <w:tmpl w:val="7E76D21A"/>
    <w:lvl w:ilvl="0" w:tplc="E5F0A83E">
      <w:start w:val="1"/>
      <w:numFmt w:val="bullet"/>
      <w:lvlText w:val="•"/>
      <w:lvlJc w:val="left"/>
      <w:pPr>
        <w:tabs>
          <w:tab w:val="num" w:pos="720"/>
        </w:tabs>
        <w:ind w:left="720" w:hanging="360"/>
      </w:pPr>
      <w:rPr>
        <w:rFonts w:ascii="Times New Roman" w:hAnsi="Times New Roman" w:hint="default"/>
      </w:rPr>
    </w:lvl>
    <w:lvl w:ilvl="1" w:tplc="EDAA4130" w:tentative="1">
      <w:start w:val="1"/>
      <w:numFmt w:val="bullet"/>
      <w:lvlText w:val="•"/>
      <w:lvlJc w:val="left"/>
      <w:pPr>
        <w:tabs>
          <w:tab w:val="num" w:pos="1440"/>
        </w:tabs>
        <w:ind w:left="1440" w:hanging="360"/>
      </w:pPr>
      <w:rPr>
        <w:rFonts w:ascii="Times New Roman" w:hAnsi="Times New Roman" w:hint="default"/>
      </w:rPr>
    </w:lvl>
    <w:lvl w:ilvl="2" w:tplc="333A8D7E" w:tentative="1">
      <w:start w:val="1"/>
      <w:numFmt w:val="bullet"/>
      <w:lvlText w:val="•"/>
      <w:lvlJc w:val="left"/>
      <w:pPr>
        <w:tabs>
          <w:tab w:val="num" w:pos="2160"/>
        </w:tabs>
        <w:ind w:left="2160" w:hanging="360"/>
      </w:pPr>
      <w:rPr>
        <w:rFonts w:ascii="Times New Roman" w:hAnsi="Times New Roman" w:hint="default"/>
      </w:rPr>
    </w:lvl>
    <w:lvl w:ilvl="3" w:tplc="92DEBD5E" w:tentative="1">
      <w:start w:val="1"/>
      <w:numFmt w:val="bullet"/>
      <w:lvlText w:val="•"/>
      <w:lvlJc w:val="left"/>
      <w:pPr>
        <w:tabs>
          <w:tab w:val="num" w:pos="2880"/>
        </w:tabs>
        <w:ind w:left="2880" w:hanging="360"/>
      </w:pPr>
      <w:rPr>
        <w:rFonts w:ascii="Times New Roman" w:hAnsi="Times New Roman" w:hint="default"/>
      </w:rPr>
    </w:lvl>
    <w:lvl w:ilvl="4" w:tplc="4A282CDC" w:tentative="1">
      <w:start w:val="1"/>
      <w:numFmt w:val="bullet"/>
      <w:lvlText w:val="•"/>
      <w:lvlJc w:val="left"/>
      <w:pPr>
        <w:tabs>
          <w:tab w:val="num" w:pos="3600"/>
        </w:tabs>
        <w:ind w:left="3600" w:hanging="360"/>
      </w:pPr>
      <w:rPr>
        <w:rFonts w:ascii="Times New Roman" w:hAnsi="Times New Roman" w:hint="default"/>
      </w:rPr>
    </w:lvl>
    <w:lvl w:ilvl="5" w:tplc="7668FB6A" w:tentative="1">
      <w:start w:val="1"/>
      <w:numFmt w:val="bullet"/>
      <w:lvlText w:val="•"/>
      <w:lvlJc w:val="left"/>
      <w:pPr>
        <w:tabs>
          <w:tab w:val="num" w:pos="4320"/>
        </w:tabs>
        <w:ind w:left="4320" w:hanging="360"/>
      </w:pPr>
      <w:rPr>
        <w:rFonts w:ascii="Times New Roman" w:hAnsi="Times New Roman" w:hint="default"/>
      </w:rPr>
    </w:lvl>
    <w:lvl w:ilvl="6" w:tplc="B89238C2" w:tentative="1">
      <w:start w:val="1"/>
      <w:numFmt w:val="bullet"/>
      <w:lvlText w:val="•"/>
      <w:lvlJc w:val="left"/>
      <w:pPr>
        <w:tabs>
          <w:tab w:val="num" w:pos="5040"/>
        </w:tabs>
        <w:ind w:left="5040" w:hanging="360"/>
      </w:pPr>
      <w:rPr>
        <w:rFonts w:ascii="Times New Roman" w:hAnsi="Times New Roman" w:hint="default"/>
      </w:rPr>
    </w:lvl>
    <w:lvl w:ilvl="7" w:tplc="B6E2834E" w:tentative="1">
      <w:start w:val="1"/>
      <w:numFmt w:val="bullet"/>
      <w:lvlText w:val="•"/>
      <w:lvlJc w:val="left"/>
      <w:pPr>
        <w:tabs>
          <w:tab w:val="num" w:pos="5760"/>
        </w:tabs>
        <w:ind w:left="5760" w:hanging="360"/>
      </w:pPr>
      <w:rPr>
        <w:rFonts w:ascii="Times New Roman" w:hAnsi="Times New Roman" w:hint="default"/>
      </w:rPr>
    </w:lvl>
    <w:lvl w:ilvl="8" w:tplc="B2E2393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8927028"/>
    <w:multiLevelType w:val="hybridMultilevel"/>
    <w:tmpl w:val="E77C116A"/>
    <w:lvl w:ilvl="0" w:tplc="5A1E9312">
      <w:start w:val="1"/>
      <w:numFmt w:val="bullet"/>
      <w:lvlText w:val="•"/>
      <w:lvlJc w:val="left"/>
      <w:pPr>
        <w:tabs>
          <w:tab w:val="num" w:pos="720"/>
        </w:tabs>
        <w:ind w:left="720" w:hanging="360"/>
      </w:pPr>
      <w:rPr>
        <w:rFonts w:ascii="Times New Roman" w:hAnsi="Times New Roman" w:hint="default"/>
      </w:rPr>
    </w:lvl>
    <w:lvl w:ilvl="1" w:tplc="936E826A" w:tentative="1">
      <w:start w:val="1"/>
      <w:numFmt w:val="bullet"/>
      <w:lvlText w:val="•"/>
      <w:lvlJc w:val="left"/>
      <w:pPr>
        <w:tabs>
          <w:tab w:val="num" w:pos="1440"/>
        </w:tabs>
        <w:ind w:left="1440" w:hanging="360"/>
      </w:pPr>
      <w:rPr>
        <w:rFonts w:ascii="Times New Roman" w:hAnsi="Times New Roman" w:hint="default"/>
      </w:rPr>
    </w:lvl>
    <w:lvl w:ilvl="2" w:tplc="7B62E33C" w:tentative="1">
      <w:start w:val="1"/>
      <w:numFmt w:val="bullet"/>
      <w:lvlText w:val="•"/>
      <w:lvlJc w:val="left"/>
      <w:pPr>
        <w:tabs>
          <w:tab w:val="num" w:pos="2160"/>
        </w:tabs>
        <w:ind w:left="2160" w:hanging="360"/>
      </w:pPr>
      <w:rPr>
        <w:rFonts w:ascii="Times New Roman" w:hAnsi="Times New Roman" w:hint="default"/>
      </w:rPr>
    </w:lvl>
    <w:lvl w:ilvl="3" w:tplc="148227BE" w:tentative="1">
      <w:start w:val="1"/>
      <w:numFmt w:val="bullet"/>
      <w:lvlText w:val="•"/>
      <w:lvlJc w:val="left"/>
      <w:pPr>
        <w:tabs>
          <w:tab w:val="num" w:pos="2880"/>
        </w:tabs>
        <w:ind w:left="2880" w:hanging="360"/>
      </w:pPr>
      <w:rPr>
        <w:rFonts w:ascii="Times New Roman" w:hAnsi="Times New Roman" w:hint="default"/>
      </w:rPr>
    </w:lvl>
    <w:lvl w:ilvl="4" w:tplc="11B22418" w:tentative="1">
      <w:start w:val="1"/>
      <w:numFmt w:val="bullet"/>
      <w:lvlText w:val="•"/>
      <w:lvlJc w:val="left"/>
      <w:pPr>
        <w:tabs>
          <w:tab w:val="num" w:pos="3600"/>
        </w:tabs>
        <w:ind w:left="3600" w:hanging="360"/>
      </w:pPr>
      <w:rPr>
        <w:rFonts w:ascii="Times New Roman" w:hAnsi="Times New Roman" w:hint="default"/>
      </w:rPr>
    </w:lvl>
    <w:lvl w:ilvl="5" w:tplc="0B2A8D0C" w:tentative="1">
      <w:start w:val="1"/>
      <w:numFmt w:val="bullet"/>
      <w:lvlText w:val="•"/>
      <w:lvlJc w:val="left"/>
      <w:pPr>
        <w:tabs>
          <w:tab w:val="num" w:pos="4320"/>
        </w:tabs>
        <w:ind w:left="4320" w:hanging="360"/>
      </w:pPr>
      <w:rPr>
        <w:rFonts w:ascii="Times New Roman" w:hAnsi="Times New Roman" w:hint="default"/>
      </w:rPr>
    </w:lvl>
    <w:lvl w:ilvl="6" w:tplc="A7D2C576" w:tentative="1">
      <w:start w:val="1"/>
      <w:numFmt w:val="bullet"/>
      <w:lvlText w:val="•"/>
      <w:lvlJc w:val="left"/>
      <w:pPr>
        <w:tabs>
          <w:tab w:val="num" w:pos="5040"/>
        </w:tabs>
        <w:ind w:left="5040" w:hanging="360"/>
      </w:pPr>
      <w:rPr>
        <w:rFonts w:ascii="Times New Roman" w:hAnsi="Times New Roman" w:hint="default"/>
      </w:rPr>
    </w:lvl>
    <w:lvl w:ilvl="7" w:tplc="E92A8C40" w:tentative="1">
      <w:start w:val="1"/>
      <w:numFmt w:val="bullet"/>
      <w:lvlText w:val="•"/>
      <w:lvlJc w:val="left"/>
      <w:pPr>
        <w:tabs>
          <w:tab w:val="num" w:pos="5760"/>
        </w:tabs>
        <w:ind w:left="5760" w:hanging="360"/>
      </w:pPr>
      <w:rPr>
        <w:rFonts w:ascii="Times New Roman" w:hAnsi="Times New Roman" w:hint="default"/>
      </w:rPr>
    </w:lvl>
    <w:lvl w:ilvl="8" w:tplc="012C747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9900C2A"/>
    <w:multiLevelType w:val="hybridMultilevel"/>
    <w:tmpl w:val="96CA6F72"/>
    <w:lvl w:ilvl="0" w:tplc="0B62138A">
      <w:start w:val="1"/>
      <w:numFmt w:val="bullet"/>
      <w:lvlText w:val="•"/>
      <w:lvlJc w:val="left"/>
      <w:pPr>
        <w:tabs>
          <w:tab w:val="num" w:pos="720"/>
        </w:tabs>
        <w:ind w:left="720" w:hanging="360"/>
      </w:pPr>
      <w:rPr>
        <w:rFonts w:ascii="Times New Roman" w:hAnsi="Times New Roman" w:hint="default"/>
      </w:rPr>
    </w:lvl>
    <w:lvl w:ilvl="1" w:tplc="002254AA" w:tentative="1">
      <w:start w:val="1"/>
      <w:numFmt w:val="bullet"/>
      <w:lvlText w:val="•"/>
      <w:lvlJc w:val="left"/>
      <w:pPr>
        <w:tabs>
          <w:tab w:val="num" w:pos="1440"/>
        </w:tabs>
        <w:ind w:left="1440" w:hanging="360"/>
      </w:pPr>
      <w:rPr>
        <w:rFonts w:ascii="Times New Roman" w:hAnsi="Times New Roman" w:hint="default"/>
      </w:rPr>
    </w:lvl>
    <w:lvl w:ilvl="2" w:tplc="514E7C6A" w:tentative="1">
      <w:start w:val="1"/>
      <w:numFmt w:val="bullet"/>
      <w:lvlText w:val="•"/>
      <w:lvlJc w:val="left"/>
      <w:pPr>
        <w:tabs>
          <w:tab w:val="num" w:pos="2160"/>
        </w:tabs>
        <w:ind w:left="2160" w:hanging="360"/>
      </w:pPr>
      <w:rPr>
        <w:rFonts w:ascii="Times New Roman" w:hAnsi="Times New Roman" w:hint="default"/>
      </w:rPr>
    </w:lvl>
    <w:lvl w:ilvl="3" w:tplc="6546B60E" w:tentative="1">
      <w:start w:val="1"/>
      <w:numFmt w:val="bullet"/>
      <w:lvlText w:val="•"/>
      <w:lvlJc w:val="left"/>
      <w:pPr>
        <w:tabs>
          <w:tab w:val="num" w:pos="2880"/>
        </w:tabs>
        <w:ind w:left="2880" w:hanging="360"/>
      </w:pPr>
      <w:rPr>
        <w:rFonts w:ascii="Times New Roman" w:hAnsi="Times New Roman" w:hint="default"/>
      </w:rPr>
    </w:lvl>
    <w:lvl w:ilvl="4" w:tplc="C0DA120A" w:tentative="1">
      <w:start w:val="1"/>
      <w:numFmt w:val="bullet"/>
      <w:lvlText w:val="•"/>
      <w:lvlJc w:val="left"/>
      <w:pPr>
        <w:tabs>
          <w:tab w:val="num" w:pos="3600"/>
        </w:tabs>
        <w:ind w:left="3600" w:hanging="360"/>
      </w:pPr>
      <w:rPr>
        <w:rFonts w:ascii="Times New Roman" w:hAnsi="Times New Roman" w:hint="default"/>
      </w:rPr>
    </w:lvl>
    <w:lvl w:ilvl="5" w:tplc="67745A00" w:tentative="1">
      <w:start w:val="1"/>
      <w:numFmt w:val="bullet"/>
      <w:lvlText w:val="•"/>
      <w:lvlJc w:val="left"/>
      <w:pPr>
        <w:tabs>
          <w:tab w:val="num" w:pos="4320"/>
        </w:tabs>
        <w:ind w:left="4320" w:hanging="360"/>
      </w:pPr>
      <w:rPr>
        <w:rFonts w:ascii="Times New Roman" w:hAnsi="Times New Roman" w:hint="default"/>
      </w:rPr>
    </w:lvl>
    <w:lvl w:ilvl="6" w:tplc="144AB2CC" w:tentative="1">
      <w:start w:val="1"/>
      <w:numFmt w:val="bullet"/>
      <w:lvlText w:val="•"/>
      <w:lvlJc w:val="left"/>
      <w:pPr>
        <w:tabs>
          <w:tab w:val="num" w:pos="5040"/>
        </w:tabs>
        <w:ind w:left="5040" w:hanging="360"/>
      </w:pPr>
      <w:rPr>
        <w:rFonts w:ascii="Times New Roman" w:hAnsi="Times New Roman" w:hint="default"/>
      </w:rPr>
    </w:lvl>
    <w:lvl w:ilvl="7" w:tplc="D1ECD560" w:tentative="1">
      <w:start w:val="1"/>
      <w:numFmt w:val="bullet"/>
      <w:lvlText w:val="•"/>
      <w:lvlJc w:val="left"/>
      <w:pPr>
        <w:tabs>
          <w:tab w:val="num" w:pos="5760"/>
        </w:tabs>
        <w:ind w:left="5760" w:hanging="360"/>
      </w:pPr>
      <w:rPr>
        <w:rFonts w:ascii="Times New Roman" w:hAnsi="Times New Roman" w:hint="default"/>
      </w:rPr>
    </w:lvl>
    <w:lvl w:ilvl="8" w:tplc="405C688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234AFC"/>
    <w:multiLevelType w:val="hybridMultilevel"/>
    <w:tmpl w:val="D7E86CF2"/>
    <w:lvl w:ilvl="0" w:tplc="F4FE798A">
      <w:start w:val="1"/>
      <w:numFmt w:val="bullet"/>
      <w:lvlText w:val="•"/>
      <w:lvlJc w:val="left"/>
      <w:pPr>
        <w:tabs>
          <w:tab w:val="num" w:pos="720"/>
        </w:tabs>
        <w:ind w:left="720" w:hanging="360"/>
      </w:pPr>
      <w:rPr>
        <w:rFonts w:ascii="Times New Roman" w:hAnsi="Times New Roman" w:hint="default"/>
      </w:rPr>
    </w:lvl>
    <w:lvl w:ilvl="1" w:tplc="0AA4A632" w:tentative="1">
      <w:start w:val="1"/>
      <w:numFmt w:val="bullet"/>
      <w:lvlText w:val="•"/>
      <w:lvlJc w:val="left"/>
      <w:pPr>
        <w:tabs>
          <w:tab w:val="num" w:pos="1440"/>
        </w:tabs>
        <w:ind w:left="1440" w:hanging="360"/>
      </w:pPr>
      <w:rPr>
        <w:rFonts w:ascii="Times New Roman" w:hAnsi="Times New Roman" w:hint="default"/>
      </w:rPr>
    </w:lvl>
    <w:lvl w:ilvl="2" w:tplc="56D0D010" w:tentative="1">
      <w:start w:val="1"/>
      <w:numFmt w:val="bullet"/>
      <w:lvlText w:val="•"/>
      <w:lvlJc w:val="left"/>
      <w:pPr>
        <w:tabs>
          <w:tab w:val="num" w:pos="2160"/>
        </w:tabs>
        <w:ind w:left="2160" w:hanging="360"/>
      </w:pPr>
      <w:rPr>
        <w:rFonts w:ascii="Times New Roman" w:hAnsi="Times New Roman" w:hint="default"/>
      </w:rPr>
    </w:lvl>
    <w:lvl w:ilvl="3" w:tplc="A308DADC" w:tentative="1">
      <w:start w:val="1"/>
      <w:numFmt w:val="bullet"/>
      <w:lvlText w:val="•"/>
      <w:lvlJc w:val="left"/>
      <w:pPr>
        <w:tabs>
          <w:tab w:val="num" w:pos="2880"/>
        </w:tabs>
        <w:ind w:left="2880" w:hanging="360"/>
      </w:pPr>
      <w:rPr>
        <w:rFonts w:ascii="Times New Roman" w:hAnsi="Times New Roman" w:hint="default"/>
      </w:rPr>
    </w:lvl>
    <w:lvl w:ilvl="4" w:tplc="D6088008" w:tentative="1">
      <w:start w:val="1"/>
      <w:numFmt w:val="bullet"/>
      <w:lvlText w:val="•"/>
      <w:lvlJc w:val="left"/>
      <w:pPr>
        <w:tabs>
          <w:tab w:val="num" w:pos="3600"/>
        </w:tabs>
        <w:ind w:left="3600" w:hanging="360"/>
      </w:pPr>
      <w:rPr>
        <w:rFonts w:ascii="Times New Roman" w:hAnsi="Times New Roman" w:hint="default"/>
      </w:rPr>
    </w:lvl>
    <w:lvl w:ilvl="5" w:tplc="1ECE1C68" w:tentative="1">
      <w:start w:val="1"/>
      <w:numFmt w:val="bullet"/>
      <w:lvlText w:val="•"/>
      <w:lvlJc w:val="left"/>
      <w:pPr>
        <w:tabs>
          <w:tab w:val="num" w:pos="4320"/>
        </w:tabs>
        <w:ind w:left="4320" w:hanging="360"/>
      </w:pPr>
      <w:rPr>
        <w:rFonts w:ascii="Times New Roman" w:hAnsi="Times New Roman" w:hint="default"/>
      </w:rPr>
    </w:lvl>
    <w:lvl w:ilvl="6" w:tplc="3D66E276" w:tentative="1">
      <w:start w:val="1"/>
      <w:numFmt w:val="bullet"/>
      <w:lvlText w:val="•"/>
      <w:lvlJc w:val="left"/>
      <w:pPr>
        <w:tabs>
          <w:tab w:val="num" w:pos="5040"/>
        </w:tabs>
        <w:ind w:left="5040" w:hanging="360"/>
      </w:pPr>
      <w:rPr>
        <w:rFonts w:ascii="Times New Roman" w:hAnsi="Times New Roman" w:hint="default"/>
      </w:rPr>
    </w:lvl>
    <w:lvl w:ilvl="7" w:tplc="69FA09BE" w:tentative="1">
      <w:start w:val="1"/>
      <w:numFmt w:val="bullet"/>
      <w:lvlText w:val="•"/>
      <w:lvlJc w:val="left"/>
      <w:pPr>
        <w:tabs>
          <w:tab w:val="num" w:pos="5760"/>
        </w:tabs>
        <w:ind w:left="5760" w:hanging="360"/>
      </w:pPr>
      <w:rPr>
        <w:rFonts w:ascii="Times New Roman" w:hAnsi="Times New Roman" w:hint="default"/>
      </w:rPr>
    </w:lvl>
    <w:lvl w:ilvl="8" w:tplc="FF98094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6A755D"/>
    <w:multiLevelType w:val="hybridMultilevel"/>
    <w:tmpl w:val="62085FC8"/>
    <w:lvl w:ilvl="0" w:tplc="084A7F8A">
      <w:start w:val="1"/>
      <w:numFmt w:val="bullet"/>
      <w:lvlText w:val="•"/>
      <w:lvlJc w:val="left"/>
      <w:pPr>
        <w:tabs>
          <w:tab w:val="num" w:pos="720"/>
        </w:tabs>
        <w:ind w:left="720" w:hanging="360"/>
      </w:pPr>
      <w:rPr>
        <w:rFonts w:ascii="Times New Roman" w:hAnsi="Times New Roman" w:hint="default"/>
      </w:rPr>
    </w:lvl>
    <w:lvl w:ilvl="1" w:tplc="4F143AB6" w:tentative="1">
      <w:start w:val="1"/>
      <w:numFmt w:val="bullet"/>
      <w:lvlText w:val="•"/>
      <w:lvlJc w:val="left"/>
      <w:pPr>
        <w:tabs>
          <w:tab w:val="num" w:pos="1440"/>
        </w:tabs>
        <w:ind w:left="1440" w:hanging="360"/>
      </w:pPr>
      <w:rPr>
        <w:rFonts w:ascii="Times New Roman" w:hAnsi="Times New Roman" w:hint="default"/>
      </w:rPr>
    </w:lvl>
    <w:lvl w:ilvl="2" w:tplc="AB903338" w:tentative="1">
      <w:start w:val="1"/>
      <w:numFmt w:val="bullet"/>
      <w:lvlText w:val="•"/>
      <w:lvlJc w:val="left"/>
      <w:pPr>
        <w:tabs>
          <w:tab w:val="num" w:pos="2160"/>
        </w:tabs>
        <w:ind w:left="2160" w:hanging="360"/>
      </w:pPr>
      <w:rPr>
        <w:rFonts w:ascii="Times New Roman" w:hAnsi="Times New Roman" w:hint="default"/>
      </w:rPr>
    </w:lvl>
    <w:lvl w:ilvl="3" w:tplc="5A26C8A8" w:tentative="1">
      <w:start w:val="1"/>
      <w:numFmt w:val="bullet"/>
      <w:lvlText w:val="•"/>
      <w:lvlJc w:val="left"/>
      <w:pPr>
        <w:tabs>
          <w:tab w:val="num" w:pos="2880"/>
        </w:tabs>
        <w:ind w:left="2880" w:hanging="360"/>
      </w:pPr>
      <w:rPr>
        <w:rFonts w:ascii="Times New Roman" w:hAnsi="Times New Roman" w:hint="default"/>
      </w:rPr>
    </w:lvl>
    <w:lvl w:ilvl="4" w:tplc="8AA42FD8" w:tentative="1">
      <w:start w:val="1"/>
      <w:numFmt w:val="bullet"/>
      <w:lvlText w:val="•"/>
      <w:lvlJc w:val="left"/>
      <w:pPr>
        <w:tabs>
          <w:tab w:val="num" w:pos="3600"/>
        </w:tabs>
        <w:ind w:left="3600" w:hanging="360"/>
      </w:pPr>
      <w:rPr>
        <w:rFonts w:ascii="Times New Roman" w:hAnsi="Times New Roman" w:hint="default"/>
      </w:rPr>
    </w:lvl>
    <w:lvl w:ilvl="5" w:tplc="B9963DB2" w:tentative="1">
      <w:start w:val="1"/>
      <w:numFmt w:val="bullet"/>
      <w:lvlText w:val="•"/>
      <w:lvlJc w:val="left"/>
      <w:pPr>
        <w:tabs>
          <w:tab w:val="num" w:pos="4320"/>
        </w:tabs>
        <w:ind w:left="4320" w:hanging="360"/>
      </w:pPr>
      <w:rPr>
        <w:rFonts w:ascii="Times New Roman" w:hAnsi="Times New Roman" w:hint="default"/>
      </w:rPr>
    </w:lvl>
    <w:lvl w:ilvl="6" w:tplc="277071FC" w:tentative="1">
      <w:start w:val="1"/>
      <w:numFmt w:val="bullet"/>
      <w:lvlText w:val="•"/>
      <w:lvlJc w:val="left"/>
      <w:pPr>
        <w:tabs>
          <w:tab w:val="num" w:pos="5040"/>
        </w:tabs>
        <w:ind w:left="5040" w:hanging="360"/>
      </w:pPr>
      <w:rPr>
        <w:rFonts w:ascii="Times New Roman" w:hAnsi="Times New Roman" w:hint="default"/>
      </w:rPr>
    </w:lvl>
    <w:lvl w:ilvl="7" w:tplc="5DFA9A68" w:tentative="1">
      <w:start w:val="1"/>
      <w:numFmt w:val="bullet"/>
      <w:lvlText w:val="•"/>
      <w:lvlJc w:val="left"/>
      <w:pPr>
        <w:tabs>
          <w:tab w:val="num" w:pos="5760"/>
        </w:tabs>
        <w:ind w:left="5760" w:hanging="360"/>
      </w:pPr>
      <w:rPr>
        <w:rFonts w:ascii="Times New Roman" w:hAnsi="Times New Roman" w:hint="default"/>
      </w:rPr>
    </w:lvl>
    <w:lvl w:ilvl="8" w:tplc="09F0BF4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8C927C8"/>
    <w:multiLevelType w:val="hybridMultilevel"/>
    <w:tmpl w:val="B9C43382"/>
    <w:lvl w:ilvl="0" w:tplc="7FDA6DDA">
      <w:start w:val="1"/>
      <w:numFmt w:val="bullet"/>
      <w:lvlText w:val="•"/>
      <w:lvlJc w:val="left"/>
      <w:pPr>
        <w:tabs>
          <w:tab w:val="num" w:pos="720"/>
        </w:tabs>
        <w:ind w:left="720" w:hanging="360"/>
      </w:pPr>
      <w:rPr>
        <w:rFonts w:ascii="Times New Roman" w:hAnsi="Times New Roman" w:hint="default"/>
      </w:rPr>
    </w:lvl>
    <w:lvl w:ilvl="1" w:tplc="A0BE2B34" w:tentative="1">
      <w:start w:val="1"/>
      <w:numFmt w:val="bullet"/>
      <w:lvlText w:val="•"/>
      <w:lvlJc w:val="left"/>
      <w:pPr>
        <w:tabs>
          <w:tab w:val="num" w:pos="1440"/>
        </w:tabs>
        <w:ind w:left="1440" w:hanging="360"/>
      </w:pPr>
      <w:rPr>
        <w:rFonts w:ascii="Times New Roman" w:hAnsi="Times New Roman" w:hint="default"/>
      </w:rPr>
    </w:lvl>
    <w:lvl w:ilvl="2" w:tplc="C018FCE4" w:tentative="1">
      <w:start w:val="1"/>
      <w:numFmt w:val="bullet"/>
      <w:lvlText w:val="•"/>
      <w:lvlJc w:val="left"/>
      <w:pPr>
        <w:tabs>
          <w:tab w:val="num" w:pos="2160"/>
        </w:tabs>
        <w:ind w:left="2160" w:hanging="360"/>
      </w:pPr>
      <w:rPr>
        <w:rFonts w:ascii="Times New Roman" w:hAnsi="Times New Roman" w:hint="default"/>
      </w:rPr>
    </w:lvl>
    <w:lvl w:ilvl="3" w:tplc="4E824076" w:tentative="1">
      <w:start w:val="1"/>
      <w:numFmt w:val="bullet"/>
      <w:lvlText w:val="•"/>
      <w:lvlJc w:val="left"/>
      <w:pPr>
        <w:tabs>
          <w:tab w:val="num" w:pos="2880"/>
        </w:tabs>
        <w:ind w:left="2880" w:hanging="360"/>
      </w:pPr>
      <w:rPr>
        <w:rFonts w:ascii="Times New Roman" w:hAnsi="Times New Roman" w:hint="default"/>
      </w:rPr>
    </w:lvl>
    <w:lvl w:ilvl="4" w:tplc="568EF890" w:tentative="1">
      <w:start w:val="1"/>
      <w:numFmt w:val="bullet"/>
      <w:lvlText w:val="•"/>
      <w:lvlJc w:val="left"/>
      <w:pPr>
        <w:tabs>
          <w:tab w:val="num" w:pos="3600"/>
        </w:tabs>
        <w:ind w:left="3600" w:hanging="360"/>
      </w:pPr>
      <w:rPr>
        <w:rFonts w:ascii="Times New Roman" w:hAnsi="Times New Roman" w:hint="default"/>
      </w:rPr>
    </w:lvl>
    <w:lvl w:ilvl="5" w:tplc="53A8A5BC" w:tentative="1">
      <w:start w:val="1"/>
      <w:numFmt w:val="bullet"/>
      <w:lvlText w:val="•"/>
      <w:lvlJc w:val="left"/>
      <w:pPr>
        <w:tabs>
          <w:tab w:val="num" w:pos="4320"/>
        </w:tabs>
        <w:ind w:left="4320" w:hanging="360"/>
      </w:pPr>
      <w:rPr>
        <w:rFonts w:ascii="Times New Roman" w:hAnsi="Times New Roman" w:hint="default"/>
      </w:rPr>
    </w:lvl>
    <w:lvl w:ilvl="6" w:tplc="CB700848" w:tentative="1">
      <w:start w:val="1"/>
      <w:numFmt w:val="bullet"/>
      <w:lvlText w:val="•"/>
      <w:lvlJc w:val="left"/>
      <w:pPr>
        <w:tabs>
          <w:tab w:val="num" w:pos="5040"/>
        </w:tabs>
        <w:ind w:left="5040" w:hanging="360"/>
      </w:pPr>
      <w:rPr>
        <w:rFonts w:ascii="Times New Roman" w:hAnsi="Times New Roman" w:hint="default"/>
      </w:rPr>
    </w:lvl>
    <w:lvl w:ilvl="7" w:tplc="19AA08D6" w:tentative="1">
      <w:start w:val="1"/>
      <w:numFmt w:val="bullet"/>
      <w:lvlText w:val="•"/>
      <w:lvlJc w:val="left"/>
      <w:pPr>
        <w:tabs>
          <w:tab w:val="num" w:pos="5760"/>
        </w:tabs>
        <w:ind w:left="5760" w:hanging="360"/>
      </w:pPr>
      <w:rPr>
        <w:rFonts w:ascii="Times New Roman" w:hAnsi="Times New Roman" w:hint="default"/>
      </w:rPr>
    </w:lvl>
    <w:lvl w:ilvl="8" w:tplc="441EA42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D9717E9"/>
    <w:multiLevelType w:val="hybridMultilevel"/>
    <w:tmpl w:val="E3DAABEE"/>
    <w:lvl w:ilvl="0" w:tplc="552E5E28">
      <w:start w:val="1"/>
      <w:numFmt w:val="bullet"/>
      <w:lvlText w:val="•"/>
      <w:lvlJc w:val="left"/>
      <w:pPr>
        <w:tabs>
          <w:tab w:val="num" w:pos="720"/>
        </w:tabs>
        <w:ind w:left="720" w:hanging="360"/>
      </w:pPr>
      <w:rPr>
        <w:rFonts w:ascii="Times New Roman" w:hAnsi="Times New Roman" w:hint="default"/>
      </w:rPr>
    </w:lvl>
    <w:lvl w:ilvl="1" w:tplc="91B40FE4" w:tentative="1">
      <w:start w:val="1"/>
      <w:numFmt w:val="bullet"/>
      <w:lvlText w:val="•"/>
      <w:lvlJc w:val="left"/>
      <w:pPr>
        <w:tabs>
          <w:tab w:val="num" w:pos="1440"/>
        </w:tabs>
        <w:ind w:left="1440" w:hanging="360"/>
      </w:pPr>
      <w:rPr>
        <w:rFonts w:ascii="Times New Roman" w:hAnsi="Times New Roman" w:hint="default"/>
      </w:rPr>
    </w:lvl>
    <w:lvl w:ilvl="2" w:tplc="E0A22060" w:tentative="1">
      <w:start w:val="1"/>
      <w:numFmt w:val="bullet"/>
      <w:lvlText w:val="•"/>
      <w:lvlJc w:val="left"/>
      <w:pPr>
        <w:tabs>
          <w:tab w:val="num" w:pos="2160"/>
        </w:tabs>
        <w:ind w:left="2160" w:hanging="360"/>
      </w:pPr>
      <w:rPr>
        <w:rFonts w:ascii="Times New Roman" w:hAnsi="Times New Roman" w:hint="default"/>
      </w:rPr>
    </w:lvl>
    <w:lvl w:ilvl="3" w:tplc="6922B202" w:tentative="1">
      <w:start w:val="1"/>
      <w:numFmt w:val="bullet"/>
      <w:lvlText w:val="•"/>
      <w:lvlJc w:val="left"/>
      <w:pPr>
        <w:tabs>
          <w:tab w:val="num" w:pos="2880"/>
        </w:tabs>
        <w:ind w:left="2880" w:hanging="360"/>
      </w:pPr>
      <w:rPr>
        <w:rFonts w:ascii="Times New Roman" w:hAnsi="Times New Roman" w:hint="default"/>
      </w:rPr>
    </w:lvl>
    <w:lvl w:ilvl="4" w:tplc="ACFA671A" w:tentative="1">
      <w:start w:val="1"/>
      <w:numFmt w:val="bullet"/>
      <w:lvlText w:val="•"/>
      <w:lvlJc w:val="left"/>
      <w:pPr>
        <w:tabs>
          <w:tab w:val="num" w:pos="3600"/>
        </w:tabs>
        <w:ind w:left="3600" w:hanging="360"/>
      </w:pPr>
      <w:rPr>
        <w:rFonts w:ascii="Times New Roman" w:hAnsi="Times New Roman" w:hint="default"/>
      </w:rPr>
    </w:lvl>
    <w:lvl w:ilvl="5" w:tplc="D068D8E4" w:tentative="1">
      <w:start w:val="1"/>
      <w:numFmt w:val="bullet"/>
      <w:lvlText w:val="•"/>
      <w:lvlJc w:val="left"/>
      <w:pPr>
        <w:tabs>
          <w:tab w:val="num" w:pos="4320"/>
        </w:tabs>
        <w:ind w:left="4320" w:hanging="360"/>
      </w:pPr>
      <w:rPr>
        <w:rFonts w:ascii="Times New Roman" w:hAnsi="Times New Roman" w:hint="default"/>
      </w:rPr>
    </w:lvl>
    <w:lvl w:ilvl="6" w:tplc="3822C898" w:tentative="1">
      <w:start w:val="1"/>
      <w:numFmt w:val="bullet"/>
      <w:lvlText w:val="•"/>
      <w:lvlJc w:val="left"/>
      <w:pPr>
        <w:tabs>
          <w:tab w:val="num" w:pos="5040"/>
        </w:tabs>
        <w:ind w:left="5040" w:hanging="360"/>
      </w:pPr>
      <w:rPr>
        <w:rFonts w:ascii="Times New Roman" w:hAnsi="Times New Roman" w:hint="default"/>
      </w:rPr>
    </w:lvl>
    <w:lvl w:ilvl="7" w:tplc="214E07D2" w:tentative="1">
      <w:start w:val="1"/>
      <w:numFmt w:val="bullet"/>
      <w:lvlText w:val="•"/>
      <w:lvlJc w:val="left"/>
      <w:pPr>
        <w:tabs>
          <w:tab w:val="num" w:pos="5760"/>
        </w:tabs>
        <w:ind w:left="5760" w:hanging="360"/>
      </w:pPr>
      <w:rPr>
        <w:rFonts w:ascii="Times New Roman" w:hAnsi="Times New Roman" w:hint="default"/>
      </w:rPr>
    </w:lvl>
    <w:lvl w:ilvl="8" w:tplc="42E22FE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EF7570C"/>
    <w:multiLevelType w:val="hybridMultilevel"/>
    <w:tmpl w:val="6FAC9688"/>
    <w:lvl w:ilvl="0" w:tplc="8EA24C74">
      <w:start w:val="1"/>
      <w:numFmt w:val="bullet"/>
      <w:lvlText w:val="o"/>
      <w:lvlJc w:val="left"/>
      <w:pPr>
        <w:tabs>
          <w:tab w:val="num" w:pos="720"/>
        </w:tabs>
        <w:ind w:left="720" w:hanging="360"/>
      </w:pPr>
      <w:rPr>
        <w:rFonts w:ascii="Courier New" w:hAnsi="Courier New" w:hint="default"/>
      </w:rPr>
    </w:lvl>
    <w:lvl w:ilvl="1" w:tplc="9334DD10" w:tentative="1">
      <w:start w:val="1"/>
      <w:numFmt w:val="bullet"/>
      <w:lvlText w:val="o"/>
      <w:lvlJc w:val="left"/>
      <w:pPr>
        <w:tabs>
          <w:tab w:val="num" w:pos="1440"/>
        </w:tabs>
        <w:ind w:left="1440" w:hanging="360"/>
      </w:pPr>
      <w:rPr>
        <w:rFonts w:ascii="Courier New" w:hAnsi="Courier New" w:hint="default"/>
      </w:rPr>
    </w:lvl>
    <w:lvl w:ilvl="2" w:tplc="321A8F50" w:tentative="1">
      <w:start w:val="1"/>
      <w:numFmt w:val="bullet"/>
      <w:lvlText w:val="o"/>
      <w:lvlJc w:val="left"/>
      <w:pPr>
        <w:tabs>
          <w:tab w:val="num" w:pos="2160"/>
        </w:tabs>
        <w:ind w:left="2160" w:hanging="360"/>
      </w:pPr>
      <w:rPr>
        <w:rFonts w:ascii="Courier New" w:hAnsi="Courier New" w:hint="default"/>
      </w:rPr>
    </w:lvl>
    <w:lvl w:ilvl="3" w:tplc="8F42655E" w:tentative="1">
      <w:start w:val="1"/>
      <w:numFmt w:val="bullet"/>
      <w:lvlText w:val="o"/>
      <w:lvlJc w:val="left"/>
      <w:pPr>
        <w:tabs>
          <w:tab w:val="num" w:pos="2880"/>
        </w:tabs>
        <w:ind w:left="2880" w:hanging="360"/>
      </w:pPr>
      <w:rPr>
        <w:rFonts w:ascii="Courier New" w:hAnsi="Courier New" w:hint="default"/>
      </w:rPr>
    </w:lvl>
    <w:lvl w:ilvl="4" w:tplc="43440F7C" w:tentative="1">
      <w:start w:val="1"/>
      <w:numFmt w:val="bullet"/>
      <w:lvlText w:val="o"/>
      <w:lvlJc w:val="left"/>
      <w:pPr>
        <w:tabs>
          <w:tab w:val="num" w:pos="3600"/>
        </w:tabs>
        <w:ind w:left="3600" w:hanging="360"/>
      </w:pPr>
      <w:rPr>
        <w:rFonts w:ascii="Courier New" w:hAnsi="Courier New" w:hint="default"/>
      </w:rPr>
    </w:lvl>
    <w:lvl w:ilvl="5" w:tplc="66D688F8" w:tentative="1">
      <w:start w:val="1"/>
      <w:numFmt w:val="bullet"/>
      <w:lvlText w:val="o"/>
      <w:lvlJc w:val="left"/>
      <w:pPr>
        <w:tabs>
          <w:tab w:val="num" w:pos="4320"/>
        </w:tabs>
        <w:ind w:left="4320" w:hanging="360"/>
      </w:pPr>
      <w:rPr>
        <w:rFonts w:ascii="Courier New" w:hAnsi="Courier New" w:hint="default"/>
      </w:rPr>
    </w:lvl>
    <w:lvl w:ilvl="6" w:tplc="3014C12E" w:tentative="1">
      <w:start w:val="1"/>
      <w:numFmt w:val="bullet"/>
      <w:lvlText w:val="o"/>
      <w:lvlJc w:val="left"/>
      <w:pPr>
        <w:tabs>
          <w:tab w:val="num" w:pos="5040"/>
        </w:tabs>
        <w:ind w:left="5040" w:hanging="360"/>
      </w:pPr>
      <w:rPr>
        <w:rFonts w:ascii="Courier New" w:hAnsi="Courier New" w:hint="default"/>
      </w:rPr>
    </w:lvl>
    <w:lvl w:ilvl="7" w:tplc="888CE5EC" w:tentative="1">
      <w:start w:val="1"/>
      <w:numFmt w:val="bullet"/>
      <w:lvlText w:val="o"/>
      <w:lvlJc w:val="left"/>
      <w:pPr>
        <w:tabs>
          <w:tab w:val="num" w:pos="5760"/>
        </w:tabs>
        <w:ind w:left="5760" w:hanging="360"/>
      </w:pPr>
      <w:rPr>
        <w:rFonts w:ascii="Courier New" w:hAnsi="Courier New" w:hint="default"/>
      </w:rPr>
    </w:lvl>
    <w:lvl w:ilvl="8" w:tplc="5086B61E" w:tentative="1">
      <w:start w:val="1"/>
      <w:numFmt w:val="bullet"/>
      <w:lvlText w:val="o"/>
      <w:lvlJc w:val="left"/>
      <w:pPr>
        <w:tabs>
          <w:tab w:val="num" w:pos="6480"/>
        </w:tabs>
        <w:ind w:left="6480" w:hanging="360"/>
      </w:pPr>
      <w:rPr>
        <w:rFonts w:ascii="Courier New" w:hAnsi="Courier New" w:hint="default"/>
      </w:rPr>
    </w:lvl>
  </w:abstractNum>
  <w:abstractNum w:abstractNumId="27"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286C46"/>
    <w:multiLevelType w:val="hybridMultilevel"/>
    <w:tmpl w:val="1818CEA4"/>
    <w:lvl w:ilvl="0" w:tplc="232CD7EC">
      <w:start w:val="1"/>
      <w:numFmt w:val="bullet"/>
      <w:lvlText w:val="•"/>
      <w:lvlJc w:val="left"/>
      <w:pPr>
        <w:tabs>
          <w:tab w:val="num" w:pos="720"/>
        </w:tabs>
        <w:ind w:left="720" w:hanging="360"/>
      </w:pPr>
      <w:rPr>
        <w:rFonts w:ascii="Arial" w:hAnsi="Arial" w:hint="default"/>
      </w:rPr>
    </w:lvl>
    <w:lvl w:ilvl="1" w:tplc="2D347060" w:tentative="1">
      <w:start w:val="1"/>
      <w:numFmt w:val="bullet"/>
      <w:lvlText w:val="•"/>
      <w:lvlJc w:val="left"/>
      <w:pPr>
        <w:tabs>
          <w:tab w:val="num" w:pos="1440"/>
        </w:tabs>
        <w:ind w:left="1440" w:hanging="360"/>
      </w:pPr>
      <w:rPr>
        <w:rFonts w:ascii="Arial" w:hAnsi="Arial" w:hint="default"/>
      </w:rPr>
    </w:lvl>
    <w:lvl w:ilvl="2" w:tplc="9676A77C" w:tentative="1">
      <w:start w:val="1"/>
      <w:numFmt w:val="bullet"/>
      <w:lvlText w:val="•"/>
      <w:lvlJc w:val="left"/>
      <w:pPr>
        <w:tabs>
          <w:tab w:val="num" w:pos="2160"/>
        </w:tabs>
        <w:ind w:left="2160" w:hanging="360"/>
      </w:pPr>
      <w:rPr>
        <w:rFonts w:ascii="Arial" w:hAnsi="Arial" w:hint="default"/>
      </w:rPr>
    </w:lvl>
    <w:lvl w:ilvl="3" w:tplc="D7F43C8C" w:tentative="1">
      <w:start w:val="1"/>
      <w:numFmt w:val="bullet"/>
      <w:lvlText w:val="•"/>
      <w:lvlJc w:val="left"/>
      <w:pPr>
        <w:tabs>
          <w:tab w:val="num" w:pos="2880"/>
        </w:tabs>
        <w:ind w:left="2880" w:hanging="360"/>
      </w:pPr>
      <w:rPr>
        <w:rFonts w:ascii="Arial" w:hAnsi="Arial" w:hint="default"/>
      </w:rPr>
    </w:lvl>
    <w:lvl w:ilvl="4" w:tplc="59C4264A" w:tentative="1">
      <w:start w:val="1"/>
      <w:numFmt w:val="bullet"/>
      <w:lvlText w:val="•"/>
      <w:lvlJc w:val="left"/>
      <w:pPr>
        <w:tabs>
          <w:tab w:val="num" w:pos="3600"/>
        </w:tabs>
        <w:ind w:left="3600" w:hanging="360"/>
      </w:pPr>
      <w:rPr>
        <w:rFonts w:ascii="Arial" w:hAnsi="Arial" w:hint="default"/>
      </w:rPr>
    </w:lvl>
    <w:lvl w:ilvl="5" w:tplc="27A67BC6" w:tentative="1">
      <w:start w:val="1"/>
      <w:numFmt w:val="bullet"/>
      <w:lvlText w:val="•"/>
      <w:lvlJc w:val="left"/>
      <w:pPr>
        <w:tabs>
          <w:tab w:val="num" w:pos="4320"/>
        </w:tabs>
        <w:ind w:left="4320" w:hanging="360"/>
      </w:pPr>
      <w:rPr>
        <w:rFonts w:ascii="Arial" w:hAnsi="Arial" w:hint="default"/>
      </w:rPr>
    </w:lvl>
    <w:lvl w:ilvl="6" w:tplc="EDF67822" w:tentative="1">
      <w:start w:val="1"/>
      <w:numFmt w:val="bullet"/>
      <w:lvlText w:val="•"/>
      <w:lvlJc w:val="left"/>
      <w:pPr>
        <w:tabs>
          <w:tab w:val="num" w:pos="5040"/>
        </w:tabs>
        <w:ind w:left="5040" w:hanging="360"/>
      </w:pPr>
      <w:rPr>
        <w:rFonts w:ascii="Arial" w:hAnsi="Arial" w:hint="default"/>
      </w:rPr>
    </w:lvl>
    <w:lvl w:ilvl="7" w:tplc="1BE2F80E" w:tentative="1">
      <w:start w:val="1"/>
      <w:numFmt w:val="bullet"/>
      <w:lvlText w:val="•"/>
      <w:lvlJc w:val="left"/>
      <w:pPr>
        <w:tabs>
          <w:tab w:val="num" w:pos="5760"/>
        </w:tabs>
        <w:ind w:left="5760" w:hanging="360"/>
      </w:pPr>
      <w:rPr>
        <w:rFonts w:ascii="Arial" w:hAnsi="Arial" w:hint="default"/>
      </w:rPr>
    </w:lvl>
    <w:lvl w:ilvl="8" w:tplc="B8A4D938" w:tentative="1">
      <w:start w:val="1"/>
      <w:numFmt w:val="bullet"/>
      <w:lvlText w:val="•"/>
      <w:lvlJc w:val="left"/>
      <w:pPr>
        <w:tabs>
          <w:tab w:val="num" w:pos="6480"/>
        </w:tabs>
        <w:ind w:left="6480" w:hanging="360"/>
      </w:pPr>
      <w:rPr>
        <w:rFonts w:ascii="Arial" w:hAnsi="Arial" w:hint="default"/>
      </w:rPr>
    </w:lvl>
  </w:abstractNum>
  <w:num w:numId="1" w16cid:durableId="1426075604">
    <w:abstractNumId w:val="13"/>
  </w:num>
  <w:num w:numId="2" w16cid:durableId="2076119157">
    <w:abstractNumId w:val="19"/>
  </w:num>
  <w:num w:numId="3" w16cid:durableId="472523406">
    <w:abstractNumId w:val="10"/>
  </w:num>
  <w:num w:numId="4" w16cid:durableId="151990511">
    <w:abstractNumId w:val="27"/>
  </w:num>
  <w:num w:numId="5" w16cid:durableId="181405902">
    <w:abstractNumId w:val="18"/>
  </w:num>
  <w:num w:numId="6" w16cid:durableId="454522560">
    <w:abstractNumId w:val="21"/>
  </w:num>
  <w:num w:numId="7" w16cid:durableId="226382853">
    <w:abstractNumId w:val="18"/>
  </w:num>
  <w:num w:numId="8" w16cid:durableId="2025476293">
    <w:abstractNumId w:val="27"/>
  </w:num>
  <w:num w:numId="9" w16cid:durableId="2116514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55918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3516954">
    <w:abstractNumId w:val="13"/>
  </w:num>
  <w:num w:numId="12" w16cid:durableId="7142382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5672348">
    <w:abstractNumId w:val="9"/>
  </w:num>
  <w:num w:numId="14" w16cid:durableId="1131285187">
    <w:abstractNumId w:val="7"/>
  </w:num>
  <w:num w:numId="15" w16cid:durableId="1865051127">
    <w:abstractNumId w:val="6"/>
  </w:num>
  <w:num w:numId="16" w16cid:durableId="1307517335">
    <w:abstractNumId w:val="5"/>
  </w:num>
  <w:num w:numId="17" w16cid:durableId="1573270892">
    <w:abstractNumId w:val="4"/>
  </w:num>
  <w:num w:numId="18" w16cid:durableId="609051252">
    <w:abstractNumId w:val="8"/>
  </w:num>
  <w:num w:numId="19" w16cid:durableId="489640483">
    <w:abstractNumId w:val="3"/>
  </w:num>
  <w:num w:numId="20" w16cid:durableId="995501155">
    <w:abstractNumId w:val="2"/>
  </w:num>
  <w:num w:numId="21" w16cid:durableId="1928031340">
    <w:abstractNumId w:val="1"/>
  </w:num>
  <w:num w:numId="22" w16cid:durableId="1387606811">
    <w:abstractNumId w:val="0"/>
  </w:num>
  <w:num w:numId="23" w16cid:durableId="665091269">
    <w:abstractNumId w:val="22"/>
  </w:num>
  <w:num w:numId="24" w16cid:durableId="404188523">
    <w:abstractNumId w:val="15"/>
  </w:num>
  <w:num w:numId="25" w16cid:durableId="1281111185">
    <w:abstractNumId w:val="23"/>
  </w:num>
  <w:num w:numId="26" w16cid:durableId="1419596949">
    <w:abstractNumId w:val="16"/>
  </w:num>
  <w:num w:numId="27" w16cid:durableId="682170127">
    <w:abstractNumId w:val="11"/>
  </w:num>
  <w:num w:numId="28" w16cid:durableId="1344556276">
    <w:abstractNumId w:val="17"/>
  </w:num>
  <w:num w:numId="29" w16cid:durableId="1704017954">
    <w:abstractNumId w:val="24"/>
  </w:num>
  <w:num w:numId="30" w16cid:durableId="523399849">
    <w:abstractNumId w:val="25"/>
  </w:num>
  <w:num w:numId="31" w16cid:durableId="1560823951">
    <w:abstractNumId w:val="28"/>
  </w:num>
  <w:num w:numId="32" w16cid:durableId="1843473936">
    <w:abstractNumId w:val="12"/>
  </w:num>
  <w:num w:numId="33" w16cid:durableId="1535920169">
    <w:abstractNumId w:val="20"/>
  </w:num>
  <w:num w:numId="34" w16cid:durableId="1284187680">
    <w:abstractNumId w:val="26"/>
  </w:num>
  <w:num w:numId="35" w16cid:durableId="113432649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B1"/>
    <w:rsid w:val="0004595D"/>
    <w:rsid w:val="000C1D4A"/>
    <w:rsid w:val="00130DF9"/>
    <w:rsid w:val="00145DCD"/>
    <w:rsid w:val="00157BBA"/>
    <w:rsid w:val="001A0AB9"/>
    <w:rsid w:val="001A5974"/>
    <w:rsid w:val="001C4E73"/>
    <w:rsid w:val="001C62A4"/>
    <w:rsid w:val="001D3773"/>
    <w:rsid w:val="001F009E"/>
    <w:rsid w:val="00202A27"/>
    <w:rsid w:val="00202BAB"/>
    <w:rsid w:val="00272E35"/>
    <w:rsid w:val="00391469"/>
    <w:rsid w:val="00394E9E"/>
    <w:rsid w:val="004162AE"/>
    <w:rsid w:val="004313B9"/>
    <w:rsid w:val="004351B3"/>
    <w:rsid w:val="004714B0"/>
    <w:rsid w:val="0049375B"/>
    <w:rsid w:val="004C48DC"/>
    <w:rsid w:val="00504612"/>
    <w:rsid w:val="005817C8"/>
    <w:rsid w:val="00594DB1"/>
    <w:rsid w:val="005B012C"/>
    <w:rsid w:val="005E1AFE"/>
    <w:rsid w:val="00632C35"/>
    <w:rsid w:val="00690182"/>
    <w:rsid w:val="00691F2B"/>
    <w:rsid w:val="006E3869"/>
    <w:rsid w:val="0073729C"/>
    <w:rsid w:val="007925FC"/>
    <w:rsid w:val="007B479D"/>
    <w:rsid w:val="007D24BF"/>
    <w:rsid w:val="00803F9D"/>
    <w:rsid w:val="008123FC"/>
    <w:rsid w:val="00861C2B"/>
    <w:rsid w:val="0088323E"/>
    <w:rsid w:val="008A0E01"/>
    <w:rsid w:val="008E13E9"/>
    <w:rsid w:val="008E5F1F"/>
    <w:rsid w:val="008F343B"/>
    <w:rsid w:val="009312AD"/>
    <w:rsid w:val="0094021E"/>
    <w:rsid w:val="009811F7"/>
    <w:rsid w:val="009848CB"/>
    <w:rsid w:val="00986FB4"/>
    <w:rsid w:val="009A73F5"/>
    <w:rsid w:val="00AE47BF"/>
    <w:rsid w:val="00B2746C"/>
    <w:rsid w:val="00B3587D"/>
    <w:rsid w:val="00B8022C"/>
    <w:rsid w:val="00BC6565"/>
    <w:rsid w:val="00BE35C1"/>
    <w:rsid w:val="00C16A79"/>
    <w:rsid w:val="00C261AE"/>
    <w:rsid w:val="00C40893"/>
    <w:rsid w:val="00C719C3"/>
    <w:rsid w:val="00D05EB8"/>
    <w:rsid w:val="00D11DDE"/>
    <w:rsid w:val="00D64CEA"/>
    <w:rsid w:val="00D679D8"/>
    <w:rsid w:val="00DA7971"/>
    <w:rsid w:val="00DC2B22"/>
    <w:rsid w:val="00E02696"/>
    <w:rsid w:val="00E03FC8"/>
    <w:rsid w:val="00E60C0C"/>
    <w:rsid w:val="00E635D6"/>
    <w:rsid w:val="00EA06FA"/>
    <w:rsid w:val="00EA68CB"/>
    <w:rsid w:val="00EB4ED8"/>
    <w:rsid w:val="00ED7D1A"/>
    <w:rsid w:val="00F23054"/>
    <w:rsid w:val="00F40E4B"/>
    <w:rsid w:val="00FA1A03"/>
    <w:rsid w:val="00FC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25ED5"/>
  <w15:docId w15:val="{CB6D2961-ACC0-41FD-9467-9E14DBF0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02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styleId="UnresolvedMention">
    <w:name w:val="Unresolved Mention"/>
    <w:basedOn w:val="DefaultParagraphFont"/>
    <w:uiPriority w:val="99"/>
    <w:semiHidden/>
    <w:unhideWhenUsed/>
    <w:rsid w:val="00B80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835">
      <w:bodyDiv w:val="1"/>
      <w:marLeft w:val="0"/>
      <w:marRight w:val="0"/>
      <w:marTop w:val="0"/>
      <w:marBottom w:val="0"/>
      <w:divBdr>
        <w:top w:val="none" w:sz="0" w:space="0" w:color="auto"/>
        <w:left w:val="none" w:sz="0" w:space="0" w:color="auto"/>
        <w:bottom w:val="none" w:sz="0" w:space="0" w:color="auto"/>
        <w:right w:val="none" w:sz="0" w:space="0" w:color="auto"/>
      </w:divBdr>
      <w:divsChild>
        <w:div w:id="1114907160">
          <w:marLeft w:val="562"/>
          <w:marRight w:val="0"/>
          <w:marTop w:val="20"/>
          <w:marBottom w:val="0"/>
          <w:divBdr>
            <w:top w:val="none" w:sz="0" w:space="0" w:color="auto"/>
            <w:left w:val="none" w:sz="0" w:space="0" w:color="auto"/>
            <w:bottom w:val="none" w:sz="0" w:space="0" w:color="auto"/>
            <w:right w:val="none" w:sz="0" w:space="0" w:color="auto"/>
          </w:divBdr>
        </w:div>
      </w:divsChild>
    </w:div>
    <w:div w:id="190578836">
      <w:bodyDiv w:val="1"/>
      <w:marLeft w:val="0"/>
      <w:marRight w:val="0"/>
      <w:marTop w:val="0"/>
      <w:marBottom w:val="0"/>
      <w:divBdr>
        <w:top w:val="none" w:sz="0" w:space="0" w:color="auto"/>
        <w:left w:val="none" w:sz="0" w:space="0" w:color="auto"/>
        <w:bottom w:val="none" w:sz="0" w:space="0" w:color="auto"/>
        <w:right w:val="none" w:sz="0" w:space="0" w:color="auto"/>
      </w:divBdr>
      <w:divsChild>
        <w:div w:id="998924685">
          <w:marLeft w:val="562"/>
          <w:marRight w:val="14"/>
          <w:marTop w:val="20"/>
          <w:marBottom w:val="0"/>
          <w:divBdr>
            <w:top w:val="none" w:sz="0" w:space="0" w:color="auto"/>
            <w:left w:val="none" w:sz="0" w:space="0" w:color="auto"/>
            <w:bottom w:val="none" w:sz="0" w:space="0" w:color="auto"/>
            <w:right w:val="none" w:sz="0" w:space="0" w:color="auto"/>
          </w:divBdr>
        </w:div>
      </w:divsChild>
    </w:div>
    <w:div w:id="427702933">
      <w:bodyDiv w:val="1"/>
      <w:marLeft w:val="0"/>
      <w:marRight w:val="0"/>
      <w:marTop w:val="0"/>
      <w:marBottom w:val="0"/>
      <w:divBdr>
        <w:top w:val="none" w:sz="0" w:space="0" w:color="auto"/>
        <w:left w:val="none" w:sz="0" w:space="0" w:color="auto"/>
        <w:bottom w:val="none" w:sz="0" w:space="0" w:color="auto"/>
        <w:right w:val="none" w:sz="0" w:space="0" w:color="auto"/>
      </w:divBdr>
      <w:divsChild>
        <w:div w:id="1243562336">
          <w:marLeft w:val="562"/>
          <w:marRight w:val="14"/>
          <w:marTop w:val="19"/>
          <w:marBottom w:val="0"/>
          <w:divBdr>
            <w:top w:val="none" w:sz="0" w:space="0" w:color="auto"/>
            <w:left w:val="none" w:sz="0" w:space="0" w:color="auto"/>
            <w:bottom w:val="none" w:sz="0" w:space="0" w:color="auto"/>
            <w:right w:val="none" w:sz="0" w:space="0" w:color="auto"/>
          </w:divBdr>
        </w:div>
      </w:divsChild>
    </w:div>
    <w:div w:id="638725533">
      <w:bodyDiv w:val="1"/>
      <w:marLeft w:val="0"/>
      <w:marRight w:val="0"/>
      <w:marTop w:val="0"/>
      <w:marBottom w:val="0"/>
      <w:divBdr>
        <w:top w:val="none" w:sz="0" w:space="0" w:color="auto"/>
        <w:left w:val="none" w:sz="0" w:space="0" w:color="auto"/>
        <w:bottom w:val="none" w:sz="0" w:space="0" w:color="auto"/>
        <w:right w:val="none" w:sz="0" w:space="0" w:color="auto"/>
      </w:divBdr>
      <w:divsChild>
        <w:div w:id="1466316877">
          <w:marLeft w:val="562"/>
          <w:marRight w:val="14"/>
          <w:marTop w:val="21"/>
          <w:marBottom w:val="0"/>
          <w:divBdr>
            <w:top w:val="none" w:sz="0" w:space="0" w:color="auto"/>
            <w:left w:val="none" w:sz="0" w:space="0" w:color="auto"/>
            <w:bottom w:val="none" w:sz="0" w:space="0" w:color="auto"/>
            <w:right w:val="none" w:sz="0" w:space="0" w:color="auto"/>
          </w:divBdr>
        </w:div>
        <w:div w:id="2081516298">
          <w:marLeft w:val="562"/>
          <w:marRight w:val="403"/>
          <w:marTop w:val="95"/>
          <w:marBottom w:val="0"/>
          <w:divBdr>
            <w:top w:val="none" w:sz="0" w:space="0" w:color="auto"/>
            <w:left w:val="none" w:sz="0" w:space="0" w:color="auto"/>
            <w:bottom w:val="none" w:sz="0" w:space="0" w:color="auto"/>
            <w:right w:val="none" w:sz="0" w:space="0" w:color="auto"/>
          </w:divBdr>
        </w:div>
        <w:div w:id="616568252">
          <w:marLeft w:val="562"/>
          <w:marRight w:val="446"/>
          <w:marTop w:val="97"/>
          <w:marBottom w:val="0"/>
          <w:divBdr>
            <w:top w:val="none" w:sz="0" w:space="0" w:color="auto"/>
            <w:left w:val="none" w:sz="0" w:space="0" w:color="auto"/>
            <w:bottom w:val="none" w:sz="0" w:space="0" w:color="auto"/>
            <w:right w:val="none" w:sz="0" w:space="0" w:color="auto"/>
          </w:divBdr>
        </w:div>
        <w:div w:id="1003511972">
          <w:marLeft w:val="562"/>
          <w:marRight w:val="216"/>
          <w:marTop w:val="96"/>
          <w:marBottom w:val="0"/>
          <w:divBdr>
            <w:top w:val="none" w:sz="0" w:space="0" w:color="auto"/>
            <w:left w:val="none" w:sz="0" w:space="0" w:color="auto"/>
            <w:bottom w:val="none" w:sz="0" w:space="0" w:color="auto"/>
            <w:right w:val="none" w:sz="0" w:space="0" w:color="auto"/>
          </w:divBdr>
        </w:div>
      </w:divsChild>
    </w:div>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779881458">
      <w:bodyDiv w:val="1"/>
      <w:marLeft w:val="0"/>
      <w:marRight w:val="0"/>
      <w:marTop w:val="0"/>
      <w:marBottom w:val="0"/>
      <w:divBdr>
        <w:top w:val="none" w:sz="0" w:space="0" w:color="auto"/>
        <w:left w:val="none" w:sz="0" w:space="0" w:color="auto"/>
        <w:bottom w:val="none" w:sz="0" w:space="0" w:color="auto"/>
        <w:right w:val="none" w:sz="0" w:space="0" w:color="auto"/>
      </w:divBdr>
      <w:divsChild>
        <w:div w:id="645859579">
          <w:marLeft w:val="562"/>
          <w:marRight w:val="14"/>
          <w:marTop w:val="67"/>
          <w:marBottom w:val="0"/>
          <w:divBdr>
            <w:top w:val="none" w:sz="0" w:space="0" w:color="auto"/>
            <w:left w:val="none" w:sz="0" w:space="0" w:color="auto"/>
            <w:bottom w:val="none" w:sz="0" w:space="0" w:color="auto"/>
            <w:right w:val="none" w:sz="0" w:space="0" w:color="auto"/>
          </w:divBdr>
        </w:div>
        <w:div w:id="1644655894">
          <w:marLeft w:val="562"/>
          <w:marRight w:val="778"/>
          <w:marTop w:val="240"/>
          <w:marBottom w:val="0"/>
          <w:divBdr>
            <w:top w:val="none" w:sz="0" w:space="0" w:color="auto"/>
            <w:left w:val="none" w:sz="0" w:space="0" w:color="auto"/>
            <w:bottom w:val="none" w:sz="0" w:space="0" w:color="auto"/>
            <w:right w:val="none" w:sz="0" w:space="0" w:color="auto"/>
          </w:divBdr>
        </w:div>
        <w:div w:id="763066231">
          <w:marLeft w:val="562"/>
          <w:marRight w:val="778"/>
          <w:marTop w:val="240"/>
          <w:marBottom w:val="0"/>
          <w:divBdr>
            <w:top w:val="none" w:sz="0" w:space="0" w:color="auto"/>
            <w:left w:val="none" w:sz="0" w:space="0" w:color="auto"/>
            <w:bottom w:val="none" w:sz="0" w:space="0" w:color="auto"/>
            <w:right w:val="none" w:sz="0" w:space="0" w:color="auto"/>
          </w:divBdr>
        </w:div>
      </w:divsChild>
    </w:div>
    <w:div w:id="1159879058">
      <w:bodyDiv w:val="1"/>
      <w:marLeft w:val="0"/>
      <w:marRight w:val="0"/>
      <w:marTop w:val="0"/>
      <w:marBottom w:val="0"/>
      <w:divBdr>
        <w:top w:val="none" w:sz="0" w:space="0" w:color="auto"/>
        <w:left w:val="none" w:sz="0" w:space="0" w:color="auto"/>
        <w:bottom w:val="none" w:sz="0" w:space="0" w:color="auto"/>
        <w:right w:val="none" w:sz="0" w:space="0" w:color="auto"/>
      </w:divBdr>
      <w:divsChild>
        <w:div w:id="993607013">
          <w:marLeft w:val="562"/>
          <w:marRight w:val="14"/>
          <w:marTop w:val="67"/>
          <w:marBottom w:val="0"/>
          <w:divBdr>
            <w:top w:val="none" w:sz="0" w:space="0" w:color="auto"/>
            <w:left w:val="none" w:sz="0" w:space="0" w:color="auto"/>
            <w:bottom w:val="none" w:sz="0" w:space="0" w:color="auto"/>
            <w:right w:val="none" w:sz="0" w:space="0" w:color="auto"/>
          </w:divBdr>
        </w:div>
        <w:div w:id="2122146295">
          <w:marLeft w:val="562"/>
          <w:marRight w:val="778"/>
          <w:marTop w:val="240"/>
          <w:marBottom w:val="0"/>
          <w:divBdr>
            <w:top w:val="none" w:sz="0" w:space="0" w:color="auto"/>
            <w:left w:val="none" w:sz="0" w:space="0" w:color="auto"/>
            <w:bottom w:val="none" w:sz="0" w:space="0" w:color="auto"/>
            <w:right w:val="none" w:sz="0" w:space="0" w:color="auto"/>
          </w:divBdr>
        </w:div>
        <w:div w:id="803080661">
          <w:marLeft w:val="562"/>
          <w:marRight w:val="778"/>
          <w:marTop w:val="240"/>
          <w:marBottom w:val="0"/>
          <w:divBdr>
            <w:top w:val="none" w:sz="0" w:space="0" w:color="auto"/>
            <w:left w:val="none" w:sz="0" w:space="0" w:color="auto"/>
            <w:bottom w:val="none" w:sz="0" w:space="0" w:color="auto"/>
            <w:right w:val="none" w:sz="0" w:space="0" w:color="auto"/>
          </w:divBdr>
        </w:div>
      </w:divsChild>
    </w:div>
    <w:div w:id="1259873612">
      <w:bodyDiv w:val="1"/>
      <w:marLeft w:val="0"/>
      <w:marRight w:val="0"/>
      <w:marTop w:val="0"/>
      <w:marBottom w:val="0"/>
      <w:divBdr>
        <w:top w:val="none" w:sz="0" w:space="0" w:color="auto"/>
        <w:left w:val="none" w:sz="0" w:space="0" w:color="auto"/>
        <w:bottom w:val="none" w:sz="0" w:space="0" w:color="auto"/>
        <w:right w:val="none" w:sz="0" w:space="0" w:color="auto"/>
      </w:divBdr>
      <w:divsChild>
        <w:div w:id="2130589854">
          <w:marLeft w:val="734"/>
          <w:marRight w:val="158"/>
          <w:marTop w:val="121"/>
          <w:marBottom w:val="0"/>
          <w:divBdr>
            <w:top w:val="none" w:sz="0" w:space="0" w:color="auto"/>
            <w:left w:val="none" w:sz="0" w:space="0" w:color="auto"/>
            <w:bottom w:val="none" w:sz="0" w:space="0" w:color="auto"/>
            <w:right w:val="none" w:sz="0" w:space="0" w:color="auto"/>
          </w:divBdr>
        </w:div>
        <w:div w:id="831679107">
          <w:marLeft w:val="734"/>
          <w:marRight w:val="14"/>
          <w:marTop w:val="0"/>
          <w:marBottom w:val="0"/>
          <w:divBdr>
            <w:top w:val="none" w:sz="0" w:space="0" w:color="auto"/>
            <w:left w:val="none" w:sz="0" w:space="0" w:color="auto"/>
            <w:bottom w:val="none" w:sz="0" w:space="0" w:color="auto"/>
            <w:right w:val="none" w:sz="0" w:space="0" w:color="auto"/>
          </w:divBdr>
        </w:div>
        <w:div w:id="2005283655">
          <w:marLeft w:val="734"/>
          <w:marRight w:val="749"/>
          <w:marTop w:val="0"/>
          <w:marBottom w:val="0"/>
          <w:divBdr>
            <w:top w:val="none" w:sz="0" w:space="0" w:color="auto"/>
            <w:left w:val="none" w:sz="0" w:space="0" w:color="auto"/>
            <w:bottom w:val="none" w:sz="0" w:space="0" w:color="auto"/>
            <w:right w:val="none" w:sz="0" w:space="0" w:color="auto"/>
          </w:divBdr>
        </w:div>
      </w:divsChild>
    </w:div>
    <w:div w:id="1402944488">
      <w:bodyDiv w:val="1"/>
      <w:marLeft w:val="0"/>
      <w:marRight w:val="0"/>
      <w:marTop w:val="0"/>
      <w:marBottom w:val="0"/>
      <w:divBdr>
        <w:top w:val="none" w:sz="0" w:space="0" w:color="auto"/>
        <w:left w:val="none" w:sz="0" w:space="0" w:color="auto"/>
        <w:bottom w:val="none" w:sz="0" w:space="0" w:color="auto"/>
        <w:right w:val="none" w:sz="0" w:space="0" w:color="auto"/>
      </w:divBdr>
      <w:divsChild>
        <w:div w:id="1997567086">
          <w:marLeft w:val="562"/>
          <w:marRight w:val="14"/>
          <w:marTop w:val="19"/>
          <w:marBottom w:val="0"/>
          <w:divBdr>
            <w:top w:val="none" w:sz="0" w:space="0" w:color="auto"/>
            <w:left w:val="none" w:sz="0" w:space="0" w:color="auto"/>
            <w:bottom w:val="none" w:sz="0" w:space="0" w:color="auto"/>
            <w:right w:val="none" w:sz="0" w:space="0" w:color="auto"/>
          </w:divBdr>
        </w:div>
      </w:divsChild>
    </w:div>
    <w:div w:id="1694377605">
      <w:bodyDiv w:val="1"/>
      <w:marLeft w:val="0"/>
      <w:marRight w:val="0"/>
      <w:marTop w:val="0"/>
      <w:marBottom w:val="0"/>
      <w:divBdr>
        <w:top w:val="none" w:sz="0" w:space="0" w:color="auto"/>
        <w:left w:val="none" w:sz="0" w:space="0" w:color="auto"/>
        <w:bottom w:val="none" w:sz="0" w:space="0" w:color="auto"/>
        <w:right w:val="none" w:sz="0" w:space="0" w:color="auto"/>
      </w:divBdr>
      <w:divsChild>
        <w:div w:id="1709572256">
          <w:marLeft w:val="562"/>
          <w:marRight w:val="14"/>
          <w:marTop w:val="75"/>
          <w:marBottom w:val="0"/>
          <w:divBdr>
            <w:top w:val="none" w:sz="0" w:space="0" w:color="auto"/>
            <w:left w:val="none" w:sz="0" w:space="0" w:color="auto"/>
            <w:bottom w:val="none" w:sz="0" w:space="0" w:color="auto"/>
            <w:right w:val="none" w:sz="0" w:space="0" w:color="auto"/>
          </w:divBdr>
        </w:div>
        <w:div w:id="1681157010">
          <w:marLeft w:val="562"/>
          <w:marRight w:val="173"/>
          <w:marTop w:val="96"/>
          <w:marBottom w:val="0"/>
          <w:divBdr>
            <w:top w:val="none" w:sz="0" w:space="0" w:color="auto"/>
            <w:left w:val="none" w:sz="0" w:space="0" w:color="auto"/>
            <w:bottom w:val="none" w:sz="0" w:space="0" w:color="auto"/>
            <w:right w:val="none" w:sz="0" w:space="0" w:color="auto"/>
          </w:divBdr>
        </w:div>
      </w:divsChild>
    </w:div>
    <w:div w:id="1752577335">
      <w:bodyDiv w:val="1"/>
      <w:marLeft w:val="0"/>
      <w:marRight w:val="0"/>
      <w:marTop w:val="0"/>
      <w:marBottom w:val="0"/>
      <w:divBdr>
        <w:top w:val="none" w:sz="0" w:space="0" w:color="auto"/>
        <w:left w:val="none" w:sz="0" w:space="0" w:color="auto"/>
        <w:bottom w:val="none" w:sz="0" w:space="0" w:color="auto"/>
        <w:right w:val="none" w:sz="0" w:space="0" w:color="auto"/>
      </w:divBdr>
      <w:divsChild>
        <w:div w:id="2062552468">
          <w:marLeft w:val="562"/>
          <w:marRight w:val="14"/>
          <w:marTop w:val="19"/>
          <w:marBottom w:val="0"/>
          <w:divBdr>
            <w:top w:val="none" w:sz="0" w:space="0" w:color="auto"/>
            <w:left w:val="none" w:sz="0" w:space="0" w:color="auto"/>
            <w:bottom w:val="none" w:sz="0" w:space="0" w:color="auto"/>
            <w:right w:val="none" w:sz="0" w:space="0" w:color="auto"/>
          </w:divBdr>
        </w:div>
      </w:divsChild>
    </w:div>
    <w:div w:id="2021275508">
      <w:bodyDiv w:val="1"/>
      <w:marLeft w:val="0"/>
      <w:marRight w:val="0"/>
      <w:marTop w:val="0"/>
      <w:marBottom w:val="0"/>
      <w:divBdr>
        <w:top w:val="none" w:sz="0" w:space="0" w:color="auto"/>
        <w:left w:val="none" w:sz="0" w:space="0" w:color="auto"/>
        <w:bottom w:val="none" w:sz="0" w:space="0" w:color="auto"/>
        <w:right w:val="none" w:sz="0" w:space="0" w:color="auto"/>
      </w:divBdr>
      <w:divsChild>
        <w:div w:id="502010224">
          <w:marLeft w:val="562"/>
          <w:marRight w:val="360"/>
          <w:marTop w:val="240"/>
          <w:marBottom w:val="0"/>
          <w:divBdr>
            <w:top w:val="none" w:sz="0" w:space="0" w:color="auto"/>
            <w:left w:val="none" w:sz="0" w:space="0" w:color="auto"/>
            <w:bottom w:val="none" w:sz="0" w:space="0" w:color="auto"/>
            <w:right w:val="none" w:sz="0" w:space="0" w:color="auto"/>
          </w:divBdr>
        </w:div>
        <w:div w:id="1181050340">
          <w:marLeft w:val="1195"/>
          <w:marRight w:val="0"/>
          <w:marTop w:val="240"/>
          <w:marBottom w:val="0"/>
          <w:divBdr>
            <w:top w:val="none" w:sz="0" w:space="0" w:color="auto"/>
            <w:left w:val="none" w:sz="0" w:space="0" w:color="auto"/>
            <w:bottom w:val="none" w:sz="0" w:space="0" w:color="auto"/>
            <w:right w:val="none" w:sz="0" w:space="0" w:color="auto"/>
          </w:divBdr>
        </w:div>
        <w:div w:id="918246748">
          <w:marLeft w:val="1195"/>
          <w:marRight w:val="360"/>
          <w:marTop w:val="240"/>
          <w:marBottom w:val="0"/>
          <w:divBdr>
            <w:top w:val="none" w:sz="0" w:space="0" w:color="auto"/>
            <w:left w:val="none" w:sz="0" w:space="0" w:color="auto"/>
            <w:bottom w:val="none" w:sz="0" w:space="0" w:color="auto"/>
            <w:right w:val="none" w:sz="0" w:space="0" w:color="auto"/>
          </w:divBdr>
        </w:div>
        <w:div w:id="97407446">
          <w:marLeft w:val="562"/>
          <w:marRight w:val="29"/>
          <w:marTop w:val="240"/>
          <w:marBottom w:val="0"/>
          <w:divBdr>
            <w:top w:val="none" w:sz="0" w:space="0" w:color="auto"/>
            <w:left w:val="none" w:sz="0" w:space="0" w:color="auto"/>
            <w:bottom w:val="none" w:sz="0" w:space="0" w:color="auto"/>
            <w:right w:val="none" w:sz="0" w:space="0" w:color="auto"/>
          </w:divBdr>
        </w:div>
        <w:div w:id="151265579">
          <w:marLeft w:val="562"/>
          <w:marRight w:val="29"/>
          <w:marTop w:val="240"/>
          <w:marBottom w:val="0"/>
          <w:divBdr>
            <w:top w:val="none" w:sz="0" w:space="0" w:color="auto"/>
            <w:left w:val="none" w:sz="0" w:space="0" w:color="auto"/>
            <w:bottom w:val="none" w:sz="0" w:space="0" w:color="auto"/>
            <w:right w:val="none" w:sz="0" w:space="0" w:color="auto"/>
          </w:divBdr>
        </w:div>
        <w:div w:id="517546184">
          <w:marLeft w:val="562"/>
          <w:marRight w:val="0"/>
          <w:marTop w:val="240"/>
          <w:marBottom w:val="0"/>
          <w:divBdr>
            <w:top w:val="none" w:sz="0" w:space="0" w:color="auto"/>
            <w:left w:val="none" w:sz="0" w:space="0" w:color="auto"/>
            <w:bottom w:val="none" w:sz="0" w:space="0" w:color="auto"/>
            <w:right w:val="none" w:sz="0" w:space="0" w:color="auto"/>
          </w:divBdr>
        </w:div>
        <w:div w:id="698824334">
          <w:marLeft w:val="562"/>
          <w:marRight w:val="0"/>
          <w:marTop w:val="240"/>
          <w:marBottom w:val="0"/>
          <w:divBdr>
            <w:top w:val="none" w:sz="0" w:space="0" w:color="auto"/>
            <w:left w:val="none" w:sz="0" w:space="0" w:color="auto"/>
            <w:bottom w:val="none" w:sz="0" w:space="0" w:color="auto"/>
            <w:right w:val="none" w:sz="0" w:space="0" w:color="auto"/>
          </w:divBdr>
        </w:div>
      </w:divsChild>
    </w:div>
    <w:div w:id="2030638752">
      <w:bodyDiv w:val="1"/>
      <w:marLeft w:val="0"/>
      <w:marRight w:val="0"/>
      <w:marTop w:val="0"/>
      <w:marBottom w:val="0"/>
      <w:divBdr>
        <w:top w:val="none" w:sz="0" w:space="0" w:color="auto"/>
        <w:left w:val="none" w:sz="0" w:space="0" w:color="auto"/>
        <w:bottom w:val="none" w:sz="0" w:space="0" w:color="auto"/>
        <w:right w:val="none" w:sz="0" w:space="0" w:color="auto"/>
      </w:divBdr>
      <w:divsChild>
        <w:div w:id="193810804">
          <w:marLeft w:val="1195"/>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itas-solutions.com/webcenter/content/conn/UCM_Repository/uuid/dDocName:00094672" TargetMode="Externa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ddocname:00004599" TargetMode="External"/><Relationship Id="rId7" Type="http://schemas.openxmlformats.org/officeDocument/2006/relationships/webSettings" Target="webSettings.xml"/><Relationship Id="rId12" Type="http://schemas.openxmlformats.org/officeDocument/2006/relationships/hyperlink" Target="ddocname:00218308" TargetMode="Externa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2.png"/><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www.novitas-solutions.com/webcenter/content/conn/UCM_Repository/uuid/dDocName:00094683" TargetMode="External"/><Relationship Id="rId22"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9iw\Desktop\Web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6333D69391A4E99490FA9D001EFF2" ma:contentTypeVersion="0" ma:contentTypeDescription="Create a new document." ma:contentTypeScope="" ma:versionID="22b4f09d78445206be5114e9b5a9284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857E86-183A-41AD-BDA8-B0B3BC70B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431B9F-2F09-4709-83E6-2C60CCD2E71E}">
  <ds:schemaRefs>
    <ds:schemaRef ds:uri="http://schemas.microsoft.com/sharepoint/v3/contenttype/forms"/>
  </ds:schemaRefs>
</ds:datastoreItem>
</file>

<file path=customXml/itemProps3.xml><?xml version="1.0" encoding="utf-8"?>
<ds:datastoreItem xmlns:ds="http://schemas.openxmlformats.org/officeDocument/2006/customXml" ds:itemID="{74ED4B5A-BE53-4694-B85A-D5AD1C15C6F9}">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WebDocument.dotx</Template>
  <TotalTime>2</TotalTime>
  <Pages>1</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[Document header]</vt:lpstr>
    </vt:vector>
  </TitlesOfParts>
  <Manager/>
  <Company>FCSO</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svc-citrixadmin</dc:creator>
  <cp:keywords/>
  <dc:description/>
  <cp:lastModifiedBy>Keefer, Felecia</cp:lastModifiedBy>
  <cp:revision>2</cp:revision>
  <cp:lastPrinted>2013-08-22T18:47:00Z</cp:lastPrinted>
  <dcterms:created xsi:type="dcterms:W3CDTF">2026-04-23T09:24:00Z</dcterms:created>
  <dcterms:modified xsi:type="dcterms:W3CDTF">2026-04-23T09:24:00Z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0x01010069B6333D69391A4E99490FA9D001EFF2</vt:lpwstr>
  </property>
</Properties>
</file>